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6827" w:rsidRDefault="00636827" w:rsidP="00636827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24A7" w:rsidRPr="00636827" w:rsidRDefault="00DF5AE4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36827">
        <w:rPr>
          <w:rFonts w:ascii="Times New Roman" w:hAnsi="Times New Roman" w:cs="Times New Roman"/>
          <w:b/>
          <w:sz w:val="24"/>
        </w:rPr>
        <w:t xml:space="preserve">High leverage </w:t>
      </w:r>
      <w:r w:rsidR="003A608A" w:rsidRPr="00636827">
        <w:rPr>
          <w:rFonts w:ascii="Times New Roman" w:hAnsi="Times New Roman" w:cs="Times New Roman"/>
          <w:b/>
          <w:sz w:val="24"/>
        </w:rPr>
        <w:t xml:space="preserve">practices </w:t>
      </w: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A608A" w:rsidRPr="00FB2F3A" w:rsidRDefault="00DF5AE4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Author </w:t>
      </w:r>
    </w:p>
    <w:p w:rsidR="003A608A" w:rsidRPr="00FB2F3A" w:rsidRDefault="00DF5AE4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Institutional Affiliation </w:t>
      </w:r>
    </w:p>
    <w:p w:rsidR="003A608A" w:rsidRPr="00FB2F3A" w:rsidRDefault="00DF5AE4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Instructor </w:t>
      </w:r>
    </w:p>
    <w:p w:rsidR="003A608A" w:rsidRPr="00FB2F3A" w:rsidRDefault="00DF5AE4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Course code </w:t>
      </w:r>
    </w:p>
    <w:p w:rsidR="005E5733" w:rsidRPr="00FB2F3A" w:rsidRDefault="00DF5AE4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Date of submission </w:t>
      </w:r>
    </w:p>
    <w:p w:rsidR="008C24A7" w:rsidRPr="00FB2F3A" w:rsidRDefault="008C24A7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C24A7" w:rsidRPr="00FB2F3A" w:rsidRDefault="008C24A7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36827" w:rsidRDefault="00636827" w:rsidP="00FB2F3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D3D89" w:rsidRPr="00636827" w:rsidRDefault="00DF5AE4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36827">
        <w:rPr>
          <w:rFonts w:ascii="Times New Roman" w:hAnsi="Times New Roman" w:cs="Times New Roman"/>
          <w:b/>
          <w:sz w:val="24"/>
        </w:rPr>
        <w:lastRenderedPageBreak/>
        <w:t>Introduction</w:t>
      </w:r>
    </w:p>
    <w:p w:rsidR="0073401C" w:rsidRPr="00FB2F3A" w:rsidRDefault="00DF5AE4" w:rsidP="006368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Due to the essential need to promote the learning abilities and outcomes</w:t>
      </w:r>
      <w:r w:rsidR="00AB6192" w:rsidRPr="00FB2F3A">
        <w:rPr>
          <w:rFonts w:ascii="Times New Roman" w:hAnsi="Times New Roman" w:cs="Times New Roman"/>
          <w:sz w:val="24"/>
        </w:rPr>
        <w:t xml:space="preserve"> for students with disabilities, there </w:t>
      </w:r>
      <w:r w:rsidR="0027314C" w:rsidRPr="00FB2F3A">
        <w:rPr>
          <w:rFonts w:ascii="Times New Roman" w:hAnsi="Times New Roman" w:cs="Times New Roman"/>
          <w:sz w:val="24"/>
        </w:rPr>
        <w:t>has been a need to develop student-friendly programs and practices</w:t>
      </w:r>
      <w:r w:rsidR="0064400E" w:rsidRPr="00FB2F3A">
        <w:rPr>
          <w:rFonts w:ascii="Times New Roman" w:hAnsi="Times New Roman" w:cs="Times New Roman"/>
          <w:sz w:val="24"/>
        </w:rPr>
        <w:t xml:space="preserve"> for</w:t>
      </w:r>
      <w:r w:rsidR="006D4489" w:rsidRPr="00FB2F3A">
        <w:rPr>
          <w:rFonts w:ascii="Times New Roman" w:hAnsi="Times New Roman" w:cs="Times New Roman"/>
          <w:sz w:val="24"/>
        </w:rPr>
        <w:t xml:space="preserve"> teachers</w:t>
      </w:r>
      <w:r w:rsidR="0027314C" w:rsidRPr="00FB2F3A">
        <w:rPr>
          <w:rFonts w:ascii="Times New Roman" w:hAnsi="Times New Roman" w:cs="Times New Roman"/>
          <w:sz w:val="24"/>
        </w:rPr>
        <w:t xml:space="preserve"> </w:t>
      </w:r>
      <w:r w:rsidR="00F61395" w:rsidRPr="00FB2F3A">
        <w:rPr>
          <w:rFonts w:ascii="Times New Roman" w:hAnsi="Times New Roman" w:cs="Times New Roman"/>
          <w:sz w:val="24"/>
        </w:rPr>
        <w:t xml:space="preserve">focused on addressing </w:t>
      </w:r>
      <w:r w:rsidR="0097207A">
        <w:rPr>
          <w:rFonts w:ascii="Times New Roman" w:hAnsi="Times New Roman" w:cs="Times New Roman"/>
          <w:sz w:val="24"/>
        </w:rPr>
        <w:t>these students'</w:t>
      </w:r>
      <w:r w:rsidR="00F61395" w:rsidRPr="00FB2F3A">
        <w:rPr>
          <w:rFonts w:ascii="Times New Roman" w:hAnsi="Times New Roman" w:cs="Times New Roman"/>
          <w:sz w:val="24"/>
        </w:rPr>
        <w:t xml:space="preserve"> </w:t>
      </w:r>
      <w:r w:rsidR="0097207A">
        <w:rPr>
          <w:rFonts w:ascii="Times New Roman" w:hAnsi="Times New Roman" w:cs="Times New Roman"/>
          <w:sz w:val="24"/>
        </w:rPr>
        <w:t>unique</w:t>
      </w:r>
      <w:r w:rsidR="000872C9" w:rsidRPr="00FB2F3A">
        <w:rPr>
          <w:rFonts w:ascii="Times New Roman" w:hAnsi="Times New Roman" w:cs="Times New Roman"/>
          <w:sz w:val="24"/>
        </w:rPr>
        <w:t xml:space="preserve"> and </w:t>
      </w:r>
      <w:r w:rsidR="002A00C9" w:rsidRPr="00FB2F3A">
        <w:rPr>
          <w:rFonts w:ascii="Times New Roman" w:hAnsi="Times New Roman" w:cs="Times New Roman"/>
          <w:sz w:val="24"/>
        </w:rPr>
        <w:t>complex needs of these students</w:t>
      </w:r>
      <w:sdt>
        <w:sdtPr>
          <w:rPr>
            <w:rFonts w:ascii="Times New Roman" w:hAnsi="Times New Roman" w:cs="Times New Roman"/>
            <w:sz w:val="24"/>
          </w:rPr>
          <w:id w:val="95214466"/>
          <w:citation/>
        </w:sdtPr>
        <w:sdtEndPr/>
        <w:sdtContent>
          <w:r w:rsidR="00B81601">
            <w:rPr>
              <w:rFonts w:ascii="Times New Roman" w:hAnsi="Times New Roman" w:cs="Times New Roman"/>
              <w:sz w:val="24"/>
            </w:rPr>
            <w:fldChar w:fldCharType="begin"/>
          </w:r>
          <w:r w:rsidR="00B81601">
            <w:rPr>
              <w:rFonts w:ascii="Times New Roman" w:hAnsi="Times New Roman" w:cs="Times New Roman"/>
              <w:sz w:val="24"/>
            </w:rPr>
            <w:instrText xml:space="preserve"> CITATION Ain04 \l 1033 </w:instrText>
          </w:r>
          <w:r w:rsidR="00B81601">
            <w:rPr>
              <w:rFonts w:ascii="Times New Roman" w:hAnsi="Times New Roman" w:cs="Times New Roman"/>
              <w:sz w:val="24"/>
            </w:rPr>
            <w:fldChar w:fldCharType="separate"/>
          </w:r>
          <w:r w:rsidR="00B8160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81601" w:rsidRPr="00B81601">
            <w:rPr>
              <w:rFonts w:ascii="Times New Roman" w:hAnsi="Times New Roman" w:cs="Times New Roman"/>
              <w:noProof/>
              <w:sz w:val="24"/>
            </w:rPr>
            <w:t>(Ainscow, 2004)</w:t>
          </w:r>
          <w:r w:rsidR="00B8160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A00C9" w:rsidRPr="00FB2F3A">
        <w:rPr>
          <w:rFonts w:ascii="Times New Roman" w:hAnsi="Times New Roman" w:cs="Times New Roman"/>
          <w:sz w:val="24"/>
        </w:rPr>
        <w:t>.</w:t>
      </w:r>
      <w:r w:rsidR="00E45919" w:rsidRPr="00FB2F3A">
        <w:rPr>
          <w:rFonts w:ascii="Times New Roman" w:hAnsi="Times New Roman" w:cs="Times New Roman"/>
          <w:sz w:val="24"/>
        </w:rPr>
        <w:t xml:space="preserve"> </w:t>
      </w:r>
      <w:r w:rsidR="003823CC" w:rsidRPr="00FB2F3A">
        <w:rPr>
          <w:rFonts w:ascii="Times New Roman" w:hAnsi="Times New Roman" w:cs="Times New Roman"/>
          <w:sz w:val="24"/>
        </w:rPr>
        <w:t xml:space="preserve">Cumulatively, these programs and </w:t>
      </w:r>
      <w:r w:rsidR="0097207A">
        <w:rPr>
          <w:rFonts w:ascii="Times New Roman" w:hAnsi="Times New Roman" w:cs="Times New Roman"/>
          <w:sz w:val="24"/>
        </w:rPr>
        <w:t>procedures</w:t>
      </w:r>
      <w:r w:rsidR="0072332B" w:rsidRPr="00FB2F3A">
        <w:rPr>
          <w:rFonts w:ascii="Times New Roman" w:hAnsi="Times New Roman" w:cs="Times New Roman"/>
          <w:sz w:val="24"/>
        </w:rPr>
        <w:t xml:space="preserve"> for the teachers </w:t>
      </w:r>
      <w:r w:rsidR="00226807" w:rsidRPr="00FB2F3A">
        <w:rPr>
          <w:rFonts w:ascii="Times New Roman" w:hAnsi="Times New Roman" w:cs="Times New Roman"/>
          <w:sz w:val="24"/>
        </w:rPr>
        <w:t xml:space="preserve">are </w:t>
      </w:r>
      <w:r w:rsidR="000F22BD" w:rsidRPr="00FB2F3A">
        <w:rPr>
          <w:rFonts w:ascii="Times New Roman" w:hAnsi="Times New Roman" w:cs="Times New Roman"/>
          <w:sz w:val="24"/>
        </w:rPr>
        <w:t>referred</w:t>
      </w:r>
      <w:r w:rsidR="00226807" w:rsidRPr="00FB2F3A">
        <w:rPr>
          <w:rFonts w:ascii="Times New Roman" w:hAnsi="Times New Roman" w:cs="Times New Roman"/>
          <w:sz w:val="24"/>
        </w:rPr>
        <w:t xml:space="preserve"> to as</w:t>
      </w:r>
      <w:r w:rsidR="006E1579" w:rsidRPr="00FB2F3A">
        <w:rPr>
          <w:rFonts w:ascii="Times New Roman" w:hAnsi="Times New Roman" w:cs="Times New Roman"/>
          <w:sz w:val="24"/>
        </w:rPr>
        <w:t xml:space="preserve"> High-Leverage Practices</w:t>
      </w:r>
      <w:r w:rsidR="00982A02" w:rsidRPr="00FB2F3A">
        <w:rPr>
          <w:rFonts w:ascii="Times New Roman" w:hAnsi="Times New Roman" w:cs="Times New Roman"/>
          <w:sz w:val="24"/>
        </w:rPr>
        <w:t xml:space="preserve"> (HLPs)</w:t>
      </w:r>
      <w:r w:rsidR="00666E05" w:rsidRPr="00FB2F3A">
        <w:rPr>
          <w:rFonts w:ascii="Times New Roman" w:hAnsi="Times New Roman" w:cs="Times New Roman"/>
          <w:sz w:val="24"/>
        </w:rPr>
        <w:t xml:space="preserve">. </w:t>
      </w:r>
      <w:r w:rsidR="009575AE" w:rsidRPr="00FB2F3A">
        <w:rPr>
          <w:rFonts w:ascii="Times New Roman" w:hAnsi="Times New Roman" w:cs="Times New Roman"/>
          <w:sz w:val="24"/>
        </w:rPr>
        <w:t xml:space="preserve">HLPs form the </w:t>
      </w:r>
      <w:r w:rsidR="0097207A">
        <w:rPr>
          <w:rFonts w:ascii="Times New Roman" w:hAnsi="Times New Roman" w:cs="Times New Roman"/>
          <w:sz w:val="24"/>
        </w:rPr>
        <w:t>necessary</w:t>
      </w:r>
      <w:r w:rsidR="009575AE" w:rsidRPr="00FB2F3A">
        <w:rPr>
          <w:rFonts w:ascii="Times New Roman" w:hAnsi="Times New Roman" w:cs="Times New Roman"/>
          <w:sz w:val="24"/>
        </w:rPr>
        <w:t xml:space="preserve"> foundation </w:t>
      </w:r>
      <w:r w:rsidR="005E5214" w:rsidRPr="00FB2F3A">
        <w:rPr>
          <w:rFonts w:ascii="Times New Roman" w:hAnsi="Times New Roman" w:cs="Times New Roman"/>
          <w:sz w:val="24"/>
        </w:rPr>
        <w:t xml:space="preserve">for the teacher-based teaching curriculum </w:t>
      </w:r>
      <w:r w:rsidR="00DA4D01" w:rsidRPr="00FB2F3A">
        <w:rPr>
          <w:rFonts w:ascii="Times New Roman" w:hAnsi="Times New Roman" w:cs="Times New Roman"/>
          <w:sz w:val="24"/>
        </w:rPr>
        <w:t>for special education</w:t>
      </w:r>
      <w:r w:rsidR="008502B4" w:rsidRPr="00FB2F3A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1943640134"/>
          <w:citation/>
        </w:sdtPr>
        <w:sdtEndPr/>
        <w:sdtContent>
          <w:r w:rsidR="008502B4" w:rsidRPr="00FB2F3A">
            <w:rPr>
              <w:rFonts w:ascii="Times New Roman" w:hAnsi="Times New Roman" w:cs="Times New Roman"/>
              <w:sz w:val="24"/>
            </w:rPr>
            <w:fldChar w:fldCharType="begin"/>
          </w:r>
          <w:r w:rsidR="008502B4" w:rsidRPr="00FB2F3A">
            <w:rPr>
              <w:rFonts w:ascii="Times New Roman" w:hAnsi="Times New Roman" w:cs="Times New Roman"/>
              <w:sz w:val="24"/>
            </w:rPr>
            <w:instrText xml:space="preserve"> CITATION Lek15 \l 1033 </w:instrText>
          </w:r>
          <w:r w:rsidR="008502B4" w:rsidRPr="00FB2F3A">
            <w:rPr>
              <w:rFonts w:ascii="Times New Roman" w:hAnsi="Times New Roman" w:cs="Times New Roman"/>
              <w:sz w:val="24"/>
            </w:rPr>
            <w:fldChar w:fldCharType="separate"/>
          </w:r>
          <w:r w:rsidR="008502B4" w:rsidRPr="00FB2F3A">
            <w:rPr>
              <w:rFonts w:ascii="Times New Roman" w:hAnsi="Times New Roman" w:cs="Times New Roman"/>
              <w:noProof/>
              <w:sz w:val="24"/>
            </w:rPr>
            <w:t xml:space="preserve">practice (Leko </w:t>
          </w:r>
          <w:r w:rsidR="008502B4" w:rsidRPr="00FB2F3A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8502B4" w:rsidRPr="00FB2F3A">
            <w:rPr>
              <w:rFonts w:ascii="Times New Roman" w:hAnsi="Times New Roman" w:cs="Times New Roman"/>
              <w:noProof/>
              <w:sz w:val="24"/>
            </w:rPr>
            <w:t>2015)</w:t>
          </w:r>
          <w:r w:rsidR="008502B4" w:rsidRPr="00FB2F3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502B4" w:rsidRPr="00FB2F3A">
        <w:rPr>
          <w:rFonts w:ascii="Times New Roman" w:hAnsi="Times New Roman" w:cs="Times New Roman"/>
          <w:sz w:val="24"/>
        </w:rPr>
        <w:t>.</w:t>
      </w:r>
      <w:r w:rsidR="0015375A" w:rsidRPr="00FB2F3A">
        <w:rPr>
          <w:rFonts w:ascii="Times New Roman" w:hAnsi="Times New Roman" w:cs="Times New Roman"/>
          <w:sz w:val="24"/>
        </w:rPr>
        <w:t xml:space="preserve"> Observably, </w:t>
      </w:r>
      <w:r w:rsidR="00E41E31" w:rsidRPr="00FB2F3A">
        <w:rPr>
          <w:rFonts w:ascii="Times New Roman" w:hAnsi="Times New Roman" w:cs="Times New Roman"/>
          <w:sz w:val="24"/>
        </w:rPr>
        <w:t>HLPs are the essential dimensions of instruction</w:t>
      </w:r>
      <w:r w:rsidR="00C52CA2" w:rsidRPr="00FB2F3A">
        <w:rPr>
          <w:rFonts w:ascii="Times New Roman" w:hAnsi="Times New Roman" w:cs="Times New Roman"/>
          <w:sz w:val="24"/>
        </w:rPr>
        <w:t xml:space="preserve"> used by special education teachers to leverage </w:t>
      </w:r>
      <w:r w:rsidR="009D2E75" w:rsidRPr="00FB2F3A">
        <w:rPr>
          <w:rFonts w:ascii="Times New Roman" w:hAnsi="Times New Roman" w:cs="Times New Roman"/>
          <w:sz w:val="24"/>
        </w:rPr>
        <w:t xml:space="preserve">the learning abilities </w:t>
      </w:r>
      <w:r w:rsidR="00052943" w:rsidRPr="00FB2F3A">
        <w:rPr>
          <w:rFonts w:ascii="Times New Roman" w:hAnsi="Times New Roman" w:cs="Times New Roman"/>
          <w:sz w:val="24"/>
        </w:rPr>
        <w:t>of disabled students across all the content areas.</w:t>
      </w:r>
      <w:r w:rsidR="00F34FC0" w:rsidRPr="00FB2F3A">
        <w:rPr>
          <w:rFonts w:ascii="Times New Roman" w:hAnsi="Times New Roman" w:cs="Times New Roman"/>
          <w:sz w:val="24"/>
        </w:rPr>
        <w:t xml:space="preserve"> </w:t>
      </w:r>
    </w:p>
    <w:p w:rsidR="00636827" w:rsidRDefault="00DF5AE4" w:rsidP="006368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In essence, these are generally a set of practices </w:t>
      </w:r>
      <w:r w:rsidR="001F5B76" w:rsidRPr="00FB2F3A">
        <w:rPr>
          <w:rFonts w:ascii="Times New Roman" w:hAnsi="Times New Roman" w:cs="Times New Roman"/>
          <w:sz w:val="24"/>
        </w:rPr>
        <w:t xml:space="preserve">that support learning with </w:t>
      </w:r>
      <w:r w:rsidR="006D4060" w:rsidRPr="00FB2F3A">
        <w:rPr>
          <w:rFonts w:ascii="Times New Roman" w:hAnsi="Times New Roman" w:cs="Times New Roman"/>
          <w:sz w:val="24"/>
        </w:rPr>
        <w:t>clarity and precision</w:t>
      </w:r>
      <w:r w:rsidR="004D0DBA" w:rsidRPr="00FB2F3A">
        <w:rPr>
          <w:rFonts w:ascii="Times New Roman" w:hAnsi="Times New Roman" w:cs="Times New Roman"/>
          <w:sz w:val="24"/>
        </w:rPr>
        <w:t xml:space="preserve"> for teachers in the special education programs.</w:t>
      </w:r>
      <w:r w:rsidR="00ED0CBF" w:rsidRPr="00FB2F3A">
        <w:rPr>
          <w:rFonts w:ascii="Times New Roman" w:hAnsi="Times New Roman" w:cs="Times New Roman"/>
          <w:sz w:val="24"/>
        </w:rPr>
        <w:t xml:space="preserve"> </w:t>
      </w:r>
      <w:r w:rsidR="00CE70A1" w:rsidRPr="00FB2F3A">
        <w:rPr>
          <w:rFonts w:ascii="Times New Roman" w:hAnsi="Times New Roman" w:cs="Times New Roman"/>
          <w:sz w:val="24"/>
        </w:rPr>
        <w:t>Usually, HLP programs can be applied</w:t>
      </w:r>
      <w:r w:rsidR="00F67E6C" w:rsidRPr="00FB2F3A">
        <w:rPr>
          <w:rFonts w:ascii="Times New Roman" w:hAnsi="Times New Roman" w:cs="Times New Roman"/>
          <w:sz w:val="24"/>
        </w:rPr>
        <w:t xml:space="preserve"> in special education program</w:t>
      </w:r>
      <w:r w:rsidR="00401571" w:rsidRPr="00FB2F3A">
        <w:rPr>
          <w:rFonts w:ascii="Times New Roman" w:hAnsi="Times New Roman" w:cs="Times New Roman"/>
          <w:sz w:val="24"/>
        </w:rPr>
        <w:t xml:space="preserve">s and </w:t>
      </w:r>
      <w:r w:rsidR="00D62F28" w:rsidRPr="00FB2F3A">
        <w:rPr>
          <w:rFonts w:ascii="Times New Roman" w:hAnsi="Times New Roman" w:cs="Times New Roman"/>
          <w:sz w:val="24"/>
        </w:rPr>
        <w:t xml:space="preserve">in situations where students </w:t>
      </w:r>
      <w:r w:rsidR="004351CD" w:rsidRPr="00FB2F3A">
        <w:rPr>
          <w:rFonts w:ascii="Times New Roman" w:hAnsi="Times New Roman" w:cs="Times New Roman"/>
          <w:sz w:val="24"/>
        </w:rPr>
        <w:t xml:space="preserve">need to learn </w:t>
      </w:r>
      <w:r w:rsidR="00D31A59" w:rsidRPr="00FB2F3A">
        <w:rPr>
          <w:rFonts w:ascii="Times New Roman" w:hAnsi="Times New Roman" w:cs="Times New Roman"/>
          <w:sz w:val="24"/>
        </w:rPr>
        <w:t xml:space="preserve">critical </w:t>
      </w:r>
      <w:r w:rsidR="007729C5" w:rsidRPr="00FB2F3A">
        <w:rPr>
          <w:rFonts w:ascii="Times New Roman" w:hAnsi="Times New Roman" w:cs="Times New Roman"/>
          <w:sz w:val="24"/>
        </w:rPr>
        <w:t xml:space="preserve">and </w:t>
      </w:r>
      <w:r w:rsidR="0097207A">
        <w:rPr>
          <w:rFonts w:ascii="Times New Roman" w:hAnsi="Times New Roman" w:cs="Times New Roman"/>
          <w:sz w:val="24"/>
        </w:rPr>
        <w:t>essential</w:t>
      </w:r>
      <w:r w:rsidR="007729C5" w:rsidRPr="00FB2F3A">
        <w:rPr>
          <w:rFonts w:ascii="Times New Roman" w:hAnsi="Times New Roman" w:cs="Times New Roman"/>
          <w:sz w:val="24"/>
        </w:rPr>
        <w:t xml:space="preserve"> content.</w:t>
      </w:r>
      <w:r w:rsidR="00114EFB" w:rsidRPr="00FB2F3A">
        <w:rPr>
          <w:rFonts w:ascii="Times New Roman" w:hAnsi="Times New Roman" w:cs="Times New Roman"/>
          <w:sz w:val="24"/>
        </w:rPr>
        <w:t xml:space="preserve"> However</w:t>
      </w:r>
      <w:r w:rsidR="007505F7" w:rsidRPr="00FB2F3A">
        <w:rPr>
          <w:rFonts w:ascii="Times New Roman" w:hAnsi="Times New Roman" w:cs="Times New Roman"/>
          <w:sz w:val="24"/>
        </w:rPr>
        <w:t xml:space="preserve">, it is mostly </w:t>
      </w:r>
      <w:r w:rsidR="0097207A">
        <w:rPr>
          <w:rFonts w:ascii="Times New Roman" w:hAnsi="Times New Roman" w:cs="Times New Roman"/>
          <w:sz w:val="24"/>
        </w:rPr>
        <w:t>used</w:t>
      </w:r>
      <w:r w:rsidR="007505F7" w:rsidRPr="00FB2F3A">
        <w:rPr>
          <w:rFonts w:ascii="Times New Roman" w:hAnsi="Times New Roman" w:cs="Times New Roman"/>
          <w:sz w:val="24"/>
        </w:rPr>
        <w:t xml:space="preserve"> </w:t>
      </w:r>
      <w:r w:rsidR="00C94995" w:rsidRPr="00FB2F3A">
        <w:rPr>
          <w:rFonts w:ascii="Times New Roman" w:hAnsi="Times New Roman" w:cs="Times New Roman"/>
          <w:sz w:val="24"/>
        </w:rPr>
        <w:t xml:space="preserve">as a leverage practice </w:t>
      </w:r>
      <w:r w:rsidR="00246CBB" w:rsidRPr="00FB2F3A">
        <w:rPr>
          <w:rFonts w:ascii="Times New Roman" w:hAnsi="Times New Roman" w:cs="Times New Roman"/>
          <w:sz w:val="24"/>
        </w:rPr>
        <w:t xml:space="preserve">in special education programs to support </w:t>
      </w:r>
      <w:r w:rsidR="0097207A">
        <w:rPr>
          <w:rFonts w:ascii="Times New Roman" w:hAnsi="Times New Roman" w:cs="Times New Roman"/>
          <w:sz w:val="24"/>
        </w:rPr>
        <w:t>students'</w:t>
      </w:r>
      <w:r w:rsidR="00006D52" w:rsidRPr="00FB2F3A">
        <w:rPr>
          <w:rFonts w:ascii="Times New Roman" w:hAnsi="Times New Roman" w:cs="Times New Roman"/>
          <w:sz w:val="24"/>
        </w:rPr>
        <w:t xml:space="preserve"> emotional and social development.</w:t>
      </w:r>
      <w:r w:rsidR="00CC02B3" w:rsidRPr="00FB2F3A">
        <w:rPr>
          <w:rFonts w:ascii="Times New Roman" w:hAnsi="Times New Roman" w:cs="Times New Roman"/>
          <w:sz w:val="24"/>
        </w:rPr>
        <w:t xml:space="preserve"> </w:t>
      </w:r>
      <w:r w:rsidR="00CE379B" w:rsidRPr="00FB2F3A">
        <w:rPr>
          <w:rFonts w:ascii="Times New Roman" w:hAnsi="Times New Roman" w:cs="Times New Roman"/>
          <w:sz w:val="24"/>
        </w:rPr>
        <w:t xml:space="preserve">It is important to note that </w:t>
      </w:r>
      <w:r w:rsidR="00C86951" w:rsidRPr="00FB2F3A">
        <w:rPr>
          <w:rFonts w:ascii="Times New Roman" w:hAnsi="Times New Roman" w:cs="Times New Roman"/>
          <w:sz w:val="24"/>
        </w:rPr>
        <w:t>HLP</w:t>
      </w:r>
      <w:r w:rsidR="001D13AB" w:rsidRPr="00FB2F3A">
        <w:rPr>
          <w:rFonts w:ascii="Times New Roman" w:hAnsi="Times New Roman" w:cs="Times New Roman"/>
          <w:sz w:val="24"/>
        </w:rPr>
        <w:t xml:space="preserve">s </w:t>
      </w:r>
      <w:r w:rsidR="00793E20" w:rsidRPr="00FB2F3A">
        <w:rPr>
          <w:rFonts w:ascii="Times New Roman" w:hAnsi="Times New Roman" w:cs="Times New Roman"/>
          <w:sz w:val="24"/>
        </w:rPr>
        <w:t xml:space="preserve">are categorized into four main </w:t>
      </w:r>
      <w:r w:rsidR="00266620" w:rsidRPr="00FB2F3A">
        <w:rPr>
          <w:rFonts w:ascii="Times New Roman" w:hAnsi="Times New Roman" w:cs="Times New Roman"/>
          <w:sz w:val="24"/>
        </w:rPr>
        <w:t xml:space="preserve">practice techniques that special education teachers need to </w:t>
      </w:r>
      <w:r w:rsidR="005B552E" w:rsidRPr="00FB2F3A">
        <w:rPr>
          <w:rFonts w:ascii="Times New Roman" w:hAnsi="Times New Roman" w:cs="Times New Roman"/>
          <w:sz w:val="24"/>
        </w:rPr>
        <w:t xml:space="preserve">enact to </w:t>
      </w:r>
      <w:r w:rsidR="004954C3" w:rsidRPr="00FB2F3A">
        <w:rPr>
          <w:rFonts w:ascii="Times New Roman" w:hAnsi="Times New Roman" w:cs="Times New Roman"/>
          <w:sz w:val="24"/>
        </w:rPr>
        <w:t>integrate</w:t>
      </w:r>
      <w:r w:rsidR="005B552E" w:rsidRPr="00FB2F3A">
        <w:rPr>
          <w:rFonts w:ascii="Times New Roman" w:hAnsi="Times New Roman" w:cs="Times New Roman"/>
          <w:sz w:val="24"/>
        </w:rPr>
        <w:t xml:space="preserve"> the </w:t>
      </w:r>
      <w:r w:rsidR="0097207A">
        <w:rPr>
          <w:rFonts w:ascii="Times New Roman" w:hAnsi="Times New Roman" w:cs="Times New Roman"/>
          <w:sz w:val="24"/>
        </w:rPr>
        <w:t>unique</w:t>
      </w:r>
      <w:r w:rsidR="005B552E" w:rsidRPr="00FB2F3A">
        <w:rPr>
          <w:rFonts w:ascii="Times New Roman" w:hAnsi="Times New Roman" w:cs="Times New Roman"/>
          <w:sz w:val="24"/>
        </w:rPr>
        <w:t xml:space="preserve"> ways </w:t>
      </w:r>
      <w:proofErr w:type="spellStart"/>
      <w:r w:rsidR="005B552E" w:rsidRPr="00FB2F3A">
        <w:rPr>
          <w:rFonts w:ascii="Times New Roman" w:hAnsi="Times New Roman" w:cs="Times New Roman"/>
          <w:sz w:val="24"/>
        </w:rPr>
        <w:t>oarning</w:t>
      </w:r>
      <w:proofErr w:type="spellEnd"/>
      <w:r w:rsidR="005B552E" w:rsidRPr="00FB2F3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52E" w:rsidRPr="00FB2F3A">
        <w:rPr>
          <w:rFonts w:ascii="Times New Roman" w:hAnsi="Times New Roman" w:cs="Times New Roman"/>
          <w:sz w:val="24"/>
        </w:rPr>
        <w:t>i</w:t>
      </w:r>
      <w:r w:rsidR="0097207A">
        <w:rPr>
          <w:rFonts w:ascii="Times New Roman" w:hAnsi="Times New Roman" w:cs="Times New Roman"/>
          <w:sz w:val="24"/>
        </w:rPr>
        <w:t>learning</w:t>
      </w:r>
      <w:proofErr w:type="spellEnd"/>
      <w:r w:rsidR="0097207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7207A">
        <w:rPr>
          <w:rFonts w:ascii="Times New Roman" w:hAnsi="Times New Roman" w:cs="Times New Roman"/>
          <w:sz w:val="24"/>
        </w:rPr>
        <w:t>methods</w:t>
      </w:r>
      <w:r w:rsidR="0085694B" w:rsidRPr="00FB2F3A">
        <w:rPr>
          <w:rFonts w:ascii="Times New Roman" w:hAnsi="Times New Roman" w:cs="Times New Roman"/>
          <w:sz w:val="24"/>
        </w:rPr>
        <w:t>m</w:t>
      </w:r>
      <w:proofErr w:type="spellEnd"/>
      <w:r w:rsidR="0085694B" w:rsidRPr="00FB2F3A">
        <w:rPr>
          <w:rFonts w:ascii="Times New Roman" w:hAnsi="Times New Roman" w:cs="Times New Roman"/>
          <w:sz w:val="24"/>
        </w:rPr>
        <w:t xml:space="preserve"> settings. These include;</w:t>
      </w:r>
      <w:r w:rsidR="005B1C1A" w:rsidRPr="00FB2F3A">
        <w:rPr>
          <w:rFonts w:ascii="Times New Roman" w:hAnsi="Times New Roman" w:cs="Times New Roman"/>
          <w:sz w:val="24"/>
        </w:rPr>
        <w:t xml:space="preserve"> collaboration, assessment</w:t>
      </w:r>
      <w:r w:rsidR="00C02989" w:rsidRPr="00FB2F3A">
        <w:rPr>
          <w:rFonts w:ascii="Times New Roman" w:hAnsi="Times New Roman" w:cs="Times New Roman"/>
          <w:sz w:val="24"/>
        </w:rPr>
        <w:t xml:space="preserve">, social, emotional, and </w:t>
      </w:r>
      <w:r w:rsidR="00297556" w:rsidRPr="00FB2F3A">
        <w:rPr>
          <w:rFonts w:ascii="Times New Roman" w:hAnsi="Times New Roman" w:cs="Times New Roman"/>
          <w:sz w:val="24"/>
        </w:rPr>
        <w:t>behavioral</w:t>
      </w:r>
      <w:r w:rsidR="00C02989" w:rsidRPr="00FB2F3A">
        <w:rPr>
          <w:rFonts w:ascii="Times New Roman" w:hAnsi="Times New Roman" w:cs="Times New Roman"/>
          <w:sz w:val="24"/>
        </w:rPr>
        <w:t xml:space="preserve"> practices</w:t>
      </w:r>
      <w:r w:rsidR="00297556" w:rsidRPr="00FB2F3A">
        <w:rPr>
          <w:rFonts w:ascii="Times New Roman" w:hAnsi="Times New Roman" w:cs="Times New Roman"/>
          <w:sz w:val="24"/>
        </w:rPr>
        <w:t>, and instruction.</w:t>
      </w:r>
      <w:r w:rsidR="00D03166" w:rsidRPr="00FB2F3A">
        <w:rPr>
          <w:rFonts w:ascii="Times New Roman" w:hAnsi="Times New Roman" w:cs="Times New Roman"/>
          <w:sz w:val="24"/>
        </w:rPr>
        <w:t xml:space="preserve"> </w:t>
      </w:r>
    </w:p>
    <w:p w:rsidR="007504D1" w:rsidRDefault="00DF5AE4" w:rsidP="006368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Ball </w:t>
      </w:r>
      <w:r w:rsidR="00444075" w:rsidRPr="00FB2F3A">
        <w:rPr>
          <w:rFonts w:ascii="Times New Roman" w:hAnsi="Times New Roman" w:cs="Times New Roman"/>
          <w:sz w:val="24"/>
        </w:rPr>
        <w:t>&amp; Forzani (2011) observed</w:t>
      </w:r>
      <w:r w:rsidRPr="00FB2F3A">
        <w:rPr>
          <w:rFonts w:ascii="Times New Roman" w:hAnsi="Times New Roman" w:cs="Times New Roman"/>
          <w:sz w:val="24"/>
        </w:rPr>
        <w:t xml:space="preserve"> that </w:t>
      </w:r>
      <w:r w:rsidR="005077F8" w:rsidRPr="00FB2F3A">
        <w:rPr>
          <w:rFonts w:ascii="Times New Roman" w:hAnsi="Times New Roman" w:cs="Times New Roman"/>
          <w:sz w:val="24"/>
        </w:rPr>
        <w:t xml:space="preserve">the application </w:t>
      </w:r>
      <w:r w:rsidR="00DA4729" w:rsidRPr="00FB2F3A">
        <w:rPr>
          <w:rFonts w:ascii="Times New Roman" w:hAnsi="Times New Roman" w:cs="Times New Roman"/>
          <w:sz w:val="24"/>
        </w:rPr>
        <w:t>of High</w:t>
      </w:r>
      <w:r w:rsidR="002254F0" w:rsidRPr="00FB2F3A">
        <w:rPr>
          <w:rFonts w:ascii="Times New Roman" w:hAnsi="Times New Roman" w:cs="Times New Roman"/>
          <w:sz w:val="24"/>
        </w:rPr>
        <w:t>-Leverage Practices in special edu</w:t>
      </w:r>
      <w:r w:rsidR="004216B6" w:rsidRPr="00FB2F3A">
        <w:rPr>
          <w:rFonts w:ascii="Times New Roman" w:hAnsi="Times New Roman" w:cs="Times New Roman"/>
          <w:sz w:val="24"/>
        </w:rPr>
        <w:t>cation programs substantially improved teacher preparation</w:t>
      </w:r>
      <w:r w:rsidR="00C375FF" w:rsidRPr="00FB2F3A">
        <w:rPr>
          <w:rFonts w:ascii="Times New Roman" w:hAnsi="Times New Roman" w:cs="Times New Roman"/>
          <w:sz w:val="24"/>
        </w:rPr>
        <w:t xml:space="preserve"> to handle students with </w:t>
      </w:r>
      <w:r w:rsidR="00996E99" w:rsidRPr="00FB2F3A">
        <w:rPr>
          <w:rFonts w:ascii="Times New Roman" w:hAnsi="Times New Roman" w:cs="Times New Roman"/>
          <w:sz w:val="24"/>
        </w:rPr>
        <w:t>disabilities struggling to succeed in school</w:t>
      </w:r>
      <w:r w:rsidR="00D50C40" w:rsidRPr="00FB2F3A">
        <w:rPr>
          <w:rFonts w:ascii="Times New Roman" w:hAnsi="Times New Roman" w:cs="Times New Roman"/>
          <w:sz w:val="24"/>
        </w:rPr>
        <w:t xml:space="preserve">. </w:t>
      </w:r>
      <w:r w:rsidR="00B32B9D" w:rsidRPr="00FB2F3A">
        <w:rPr>
          <w:rFonts w:ascii="Times New Roman" w:hAnsi="Times New Roman" w:cs="Times New Roman"/>
          <w:sz w:val="24"/>
        </w:rPr>
        <w:t xml:space="preserve">Similarly, the practices </w:t>
      </w:r>
      <w:r w:rsidR="00B97D81" w:rsidRPr="00FB2F3A">
        <w:rPr>
          <w:rFonts w:ascii="Times New Roman" w:hAnsi="Times New Roman" w:cs="Times New Roman"/>
          <w:sz w:val="24"/>
        </w:rPr>
        <w:t xml:space="preserve">registered positive results </w:t>
      </w:r>
      <w:r w:rsidR="0069432F" w:rsidRPr="00FB2F3A">
        <w:rPr>
          <w:rFonts w:ascii="Times New Roman" w:hAnsi="Times New Roman" w:cs="Times New Roman"/>
          <w:sz w:val="24"/>
        </w:rPr>
        <w:t xml:space="preserve">in </w:t>
      </w:r>
      <w:r w:rsidR="006C0D0D" w:rsidRPr="00FB2F3A">
        <w:rPr>
          <w:rFonts w:ascii="Times New Roman" w:hAnsi="Times New Roman" w:cs="Times New Roman"/>
          <w:sz w:val="24"/>
        </w:rPr>
        <w:t xml:space="preserve">providing the </w:t>
      </w:r>
      <w:r w:rsidR="0097207A">
        <w:rPr>
          <w:rFonts w:ascii="Times New Roman" w:hAnsi="Times New Roman" w:cs="Times New Roman"/>
          <w:sz w:val="24"/>
        </w:rPr>
        <w:t>necessary</w:t>
      </w:r>
      <w:r w:rsidR="006C0D0D" w:rsidRPr="00FB2F3A">
        <w:rPr>
          <w:rFonts w:ascii="Times New Roman" w:hAnsi="Times New Roman" w:cs="Times New Roman"/>
          <w:sz w:val="24"/>
        </w:rPr>
        <w:t xml:space="preserve"> </w:t>
      </w:r>
      <w:r w:rsidR="007318EA" w:rsidRPr="00FB2F3A">
        <w:rPr>
          <w:rFonts w:ascii="Times New Roman" w:hAnsi="Times New Roman" w:cs="Times New Roman"/>
          <w:sz w:val="24"/>
        </w:rPr>
        <w:t xml:space="preserve">foundations guiding special education teachers. </w:t>
      </w:r>
    </w:p>
    <w:p w:rsidR="00264DB7" w:rsidRPr="00FB2F3A" w:rsidRDefault="00DF5AE4" w:rsidP="007504D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lastRenderedPageBreak/>
        <w:t xml:space="preserve">For </w:t>
      </w:r>
      <w:r w:rsidR="004533D6" w:rsidRPr="00FB2F3A">
        <w:rPr>
          <w:rFonts w:ascii="Times New Roman" w:hAnsi="Times New Roman" w:cs="Times New Roman"/>
          <w:sz w:val="24"/>
        </w:rPr>
        <w:t xml:space="preserve">instance, </w:t>
      </w:r>
      <w:r w:rsidR="00C03AC4" w:rsidRPr="00FB2F3A">
        <w:rPr>
          <w:rFonts w:ascii="Times New Roman" w:hAnsi="Times New Roman" w:cs="Times New Roman"/>
          <w:sz w:val="24"/>
        </w:rPr>
        <w:t xml:space="preserve">with HLPs, teachers and special </w:t>
      </w:r>
      <w:r w:rsidR="00D81F79" w:rsidRPr="00FB2F3A">
        <w:rPr>
          <w:rFonts w:ascii="Times New Roman" w:hAnsi="Times New Roman" w:cs="Times New Roman"/>
          <w:sz w:val="24"/>
        </w:rPr>
        <w:t>instructors</w:t>
      </w:r>
      <w:r w:rsidR="00AF51A1" w:rsidRPr="00FB2F3A">
        <w:rPr>
          <w:rFonts w:ascii="Times New Roman" w:hAnsi="Times New Roman" w:cs="Times New Roman"/>
          <w:sz w:val="24"/>
        </w:rPr>
        <w:t xml:space="preserve"> </w:t>
      </w:r>
      <w:r w:rsidR="0097207A">
        <w:rPr>
          <w:rFonts w:ascii="Times New Roman" w:hAnsi="Times New Roman" w:cs="Times New Roman"/>
          <w:sz w:val="24"/>
        </w:rPr>
        <w:t>can</w:t>
      </w:r>
      <w:r w:rsidR="00AF51A1" w:rsidRPr="00FB2F3A">
        <w:rPr>
          <w:rFonts w:ascii="Times New Roman" w:hAnsi="Times New Roman" w:cs="Times New Roman"/>
          <w:sz w:val="24"/>
        </w:rPr>
        <w:t xml:space="preserve"> identify </w:t>
      </w:r>
      <w:r w:rsidR="0097207A">
        <w:rPr>
          <w:rFonts w:ascii="Times New Roman" w:hAnsi="Times New Roman" w:cs="Times New Roman"/>
          <w:sz w:val="24"/>
        </w:rPr>
        <w:t>their students'</w:t>
      </w:r>
      <w:r w:rsidR="00AF51A1" w:rsidRPr="00FB2F3A">
        <w:rPr>
          <w:rFonts w:ascii="Times New Roman" w:hAnsi="Times New Roman" w:cs="Times New Roman"/>
          <w:sz w:val="24"/>
        </w:rPr>
        <w:t xml:space="preserve"> </w:t>
      </w:r>
      <w:r w:rsidR="0097207A">
        <w:rPr>
          <w:rFonts w:ascii="Times New Roman" w:hAnsi="Times New Roman" w:cs="Times New Roman"/>
          <w:sz w:val="24"/>
        </w:rPr>
        <w:t>particular</w:t>
      </w:r>
      <w:r w:rsidR="00AF51A1" w:rsidRPr="00FB2F3A">
        <w:rPr>
          <w:rFonts w:ascii="Times New Roman" w:hAnsi="Times New Roman" w:cs="Times New Roman"/>
          <w:sz w:val="24"/>
        </w:rPr>
        <w:t xml:space="preserve"> needs</w:t>
      </w:r>
      <w:r w:rsidR="006629C3" w:rsidRPr="00FB2F3A">
        <w:rPr>
          <w:rFonts w:ascii="Times New Roman" w:hAnsi="Times New Roman" w:cs="Times New Roman"/>
          <w:sz w:val="24"/>
        </w:rPr>
        <w:t xml:space="preserve">, </w:t>
      </w:r>
      <w:r w:rsidR="00C23296" w:rsidRPr="00FB2F3A">
        <w:rPr>
          <w:rFonts w:ascii="Times New Roman" w:hAnsi="Times New Roman" w:cs="Times New Roman"/>
          <w:sz w:val="24"/>
        </w:rPr>
        <w:t xml:space="preserve">consequently </w:t>
      </w:r>
      <w:r w:rsidR="000343F3" w:rsidRPr="00FB2F3A">
        <w:rPr>
          <w:rFonts w:ascii="Times New Roman" w:hAnsi="Times New Roman" w:cs="Times New Roman"/>
          <w:sz w:val="24"/>
        </w:rPr>
        <w:t>engagi</w:t>
      </w:r>
      <w:r w:rsidR="00EB11CB" w:rsidRPr="00FB2F3A">
        <w:rPr>
          <w:rFonts w:ascii="Times New Roman" w:hAnsi="Times New Roman" w:cs="Times New Roman"/>
          <w:sz w:val="24"/>
        </w:rPr>
        <w:t>ng them in systemic instruction</w:t>
      </w:r>
      <w:r w:rsidR="003D1419" w:rsidRPr="00FB2F3A">
        <w:rPr>
          <w:rFonts w:ascii="Times New Roman" w:hAnsi="Times New Roman" w:cs="Times New Roman"/>
          <w:sz w:val="24"/>
        </w:rPr>
        <w:t xml:space="preserve"> until they demonstrate the ability to learn </w:t>
      </w:r>
      <w:r w:rsidR="00C679CC" w:rsidRPr="00FB2F3A">
        <w:rPr>
          <w:rFonts w:ascii="Times New Roman" w:hAnsi="Times New Roman" w:cs="Times New Roman"/>
          <w:sz w:val="24"/>
        </w:rPr>
        <w:t xml:space="preserve">(until </w:t>
      </w:r>
      <w:r w:rsidR="00FE1456" w:rsidRPr="00FB2F3A">
        <w:rPr>
          <w:rFonts w:ascii="Times New Roman" w:hAnsi="Times New Roman" w:cs="Times New Roman"/>
          <w:sz w:val="24"/>
        </w:rPr>
        <w:t>they are leveraged)</w:t>
      </w:r>
      <w:sdt>
        <w:sdtPr>
          <w:rPr>
            <w:rFonts w:ascii="Times New Roman" w:hAnsi="Times New Roman" w:cs="Times New Roman"/>
            <w:sz w:val="24"/>
          </w:rPr>
          <w:id w:val="-2085287855"/>
          <w:citation/>
        </w:sdtPr>
        <w:sdtEndPr/>
        <w:sdtContent>
          <w:r w:rsidR="007504D1">
            <w:rPr>
              <w:rFonts w:ascii="Times New Roman" w:hAnsi="Times New Roman" w:cs="Times New Roman"/>
              <w:sz w:val="24"/>
            </w:rPr>
            <w:fldChar w:fldCharType="begin"/>
          </w:r>
          <w:r w:rsidR="007504D1">
            <w:rPr>
              <w:rFonts w:ascii="Times New Roman" w:hAnsi="Times New Roman" w:cs="Times New Roman"/>
              <w:sz w:val="24"/>
            </w:rPr>
            <w:instrText xml:space="preserve"> CITATION Ain04 \l 1033 </w:instrText>
          </w:r>
          <w:r w:rsidR="007504D1">
            <w:rPr>
              <w:rFonts w:ascii="Times New Roman" w:hAnsi="Times New Roman" w:cs="Times New Roman"/>
              <w:sz w:val="24"/>
            </w:rPr>
            <w:fldChar w:fldCharType="separate"/>
          </w:r>
          <w:r w:rsidR="007504D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504D1" w:rsidRPr="007504D1">
            <w:rPr>
              <w:rFonts w:ascii="Times New Roman" w:hAnsi="Times New Roman" w:cs="Times New Roman"/>
              <w:noProof/>
              <w:sz w:val="24"/>
            </w:rPr>
            <w:t>(Ainscow, 2004)</w:t>
          </w:r>
          <w:r w:rsidR="007504D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E1456" w:rsidRPr="00FB2F3A">
        <w:rPr>
          <w:rFonts w:ascii="Times New Roman" w:hAnsi="Times New Roman" w:cs="Times New Roman"/>
          <w:sz w:val="24"/>
        </w:rPr>
        <w:t>.</w:t>
      </w:r>
    </w:p>
    <w:p w:rsidR="00B029F1" w:rsidRPr="00101DD0" w:rsidRDefault="00DF5AE4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1DD0">
        <w:rPr>
          <w:rFonts w:ascii="Times New Roman" w:hAnsi="Times New Roman" w:cs="Times New Roman"/>
          <w:b/>
          <w:sz w:val="24"/>
        </w:rPr>
        <w:t>Implications</w:t>
      </w:r>
    </w:p>
    <w:p w:rsidR="00E03520" w:rsidRPr="00FB2F3A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Due to the need to leverage all </w:t>
      </w:r>
      <w:r w:rsidR="0097207A">
        <w:rPr>
          <w:rFonts w:ascii="Times New Roman" w:hAnsi="Times New Roman" w:cs="Times New Roman"/>
          <w:sz w:val="24"/>
        </w:rPr>
        <w:t>students'</w:t>
      </w:r>
      <w:r w:rsidRPr="00FB2F3A">
        <w:rPr>
          <w:rFonts w:ascii="Times New Roman" w:hAnsi="Times New Roman" w:cs="Times New Roman"/>
          <w:sz w:val="24"/>
        </w:rPr>
        <w:t xml:space="preserve"> performance and behavior, </w:t>
      </w:r>
      <w:r w:rsidR="00E474F2" w:rsidRPr="00FB2F3A">
        <w:rPr>
          <w:rFonts w:ascii="Times New Roman" w:hAnsi="Times New Roman" w:cs="Times New Roman"/>
          <w:sz w:val="24"/>
        </w:rPr>
        <w:t>including those with disabilities</w:t>
      </w:r>
      <w:r w:rsidR="0092141E" w:rsidRPr="00FB2F3A">
        <w:rPr>
          <w:rFonts w:ascii="Times New Roman" w:hAnsi="Times New Roman" w:cs="Times New Roman"/>
          <w:sz w:val="24"/>
        </w:rPr>
        <w:t xml:space="preserve">, </w:t>
      </w:r>
      <w:r w:rsidR="00F833A2" w:rsidRPr="00FB2F3A">
        <w:rPr>
          <w:rFonts w:ascii="Times New Roman" w:hAnsi="Times New Roman" w:cs="Times New Roman"/>
          <w:sz w:val="24"/>
        </w:rPr>
        <w:t xml:space="preserve">teachers have continued to engage in </w:t>
      </w:r>
      <w:r w:rsidR="003D79B1" w:rsidRPr="00FB2F3A">
        <w:rPr>
          <w:rFonts w:ascii="Times New Roman" w:hAnsi="Times New Roman" w:cs="Times New Roman"/>
          <w:sz w:val="24"/>
        </w:rPr>
        <w:t xml:space="preserve">various instructional strategies </w:t>
      </w:r>
      <w:r w:rsidR="00C04B00" w:rsidRPr="00FB2F3A">
        <w:rPr>
          <w:rFonts w:ascii="Times New Roman" w:hAnsi="Times New Roman" w:cs="Times New Roman"/>
          <w:sz w:val="24"/>
        </w:rPr>
        <w:t xml:space="preserve">to ensure </w:t>
      </w:r>
      <w:r w:rsidR="0097207A">
        <w:rPr>
          <w:rFonts w:ascii="Times New Roman" w:hAnsi="Times New Roman" w:cs="Times New Roman"/>
          <w:sz w:val="24"/>
        </w:rPr>
        <w:t>students'</w:t>
      </w:r>
      <w:r w:rsidR="00C04B00" w:rsidRPr="00FB2F3A">
        <w:rPr>
          <w:rFonts w:ascii="Times New Roman" w:hAnsi="Times New Roman" w:cs="Times New Roman"/>
          <w:sz w:val="24"/>
        </w:rPr>
        <w:t xml:space="preserve"> activity and </w:t>
      </w:r>
      <w:r w:rsidR="00546E59" w:rsidRPr="00FB2F3A">
        <w:rPr>
          <w:rFonts w:ascii="Times New Roman" w:hAnsi="Times New Roman" w:cs="Times New Roman"/>
          <w:sz w:val="24"/>
        </w:rPr>
        <w:t>engagement</w:t>
      </w:r>
      <w:r w:rsidR="00D020A6" w:rsidRPr="00FB2F3A">
        <w:rPr>
          <w:rFonts w:ascii="Times New Roman" w:hAnsi="Times New Roman" w:cs="Times New Roman"/>
          <w:sz w:val="24"/>
        </w:rPr>
        <w:t xml:space="preserve"> in the classroom</w:t>
      </w:r>
      <w:sdt>
        <w:sdtPr>
          <w:rPr>
            <w:rFonts w:ascii="Times New Roman" w:hAnsi="Times New Roman" w:cs="Times New Roman"/>
            <w:sz w:val="24"/>
          </w:rPr>
          <w:id w:val="-1948385345"/>
          <w:citation/>
        </w:sdtPr>
        <w:sdtEndPr/>
        <w:sdtContent>
          <w:r w:rsidR="001C7477">
            <w:rPr>
              <w:rFonts w:ascii="Times New Roman" w:hAnsi="Times New Roman" w:cs="Times New Roman"/>
              <w:sz w:val="24"/>
            </w:rPr>
            <w:fldChar w:fldCharType="begin"/>
          </w:r>
          <w:r w:rsidR="001C7477">
            <w:rPr>
              <w:rFonts w:ascii="Times New Roman" w:hAnsi="Times New Roman" w:cs="Times New Roman"/>
              <w:sz w:val="24"/>
            </w:rPr>
            <w:instrText xml:space="preserve"> CITATION Gut01 \l 1033 </w:instrText>
          </w:r>
          <w:r w:rsidR="001C7477">
            <w:rPr>
              <w:rFonts w:ascii="Times New Roman" w:hAnsi="Times New Roman" w:cs="Times New Roman"/>
              <w:sz w:val="24"/>
            </w:rPr>
            <w:fldChar w:fldCharType="separate"/>
          </w:r>
          <w:r w:rsidR="001C747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C7477" w:rsidRPr="001C7477">
            <w:rPr>
              <w:rFonts w:ascii="Times New Roman" w:hAnsi="Times New Roman" w:cs="Times New Roman"/>
              <w:noProof/>
              <w:sz w:val="24"/>
            </w:rPr>
            <w:t>(Guthrie &amp; Cox, 2001)</w:t>
          </w:r>
          <w:r w:rsidR="001C747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020A6" w:rsidRPr="00FB2F3A">
        <w:rPr>
          <w:rFonts w:ascii="Times New Roman" w:hAnsi="Times New Roman" w:cs="Times New Roman"/>
          <w:sz w:val="24"/>
        </w:rPr>
        <w:t>.</w:t>
      </w:r>
      <w:r w:rsidR="00546E59" w:rsidRPr="00FB2F3A">
        <w:rPr>
          <w:rFonts w:ascii="Times New Roman" w:hAnsi="Times New Roman" w:cs="Times New Roman"/>
          <w:sz w:val="24"/>
        </w:rPr>
        <w:t xml:space="preserve"> </w:t>
      </w:r>
      <w:r w:rsidR="003609F9" w:rsidRPr="00FB2F3A">
        <w:rPr>
          <w:rFonts w:ascii="Times New Roman" w:hAnsi="Times New Roman" w:cs="Times New Roman"/>
          <w:sz w:val="24"/>
        </w:rPr>
        <w:t xml:space="preserve">This </w:t>
      </w:r>
      <w:r w:rsidR="00733462" w:rsidRPr="00FB2F3A">
        <w:rPr>
          <w:rFonts w:ascii="Times New Roman" w:hAnsi="Times New Roman" w:cs="Times New Roman"/>
          <w:sz w:val="24"/>
        </w:rPr>
        <w:t xml:space="preserve">current paper highlights </w:t>
      </w:r>
      <w:r w:rsidR="003B592E" w:rsidRPr="00FB2F3A">
        <w:rPr>
          <w:rFonts w:ascii="Times New Roman" w:hAnsi="Times New Roman" w:cs="Times New Roman"/>
          <w:sz w:val="24"/>
        </w:rPr>
        <w:t xml:space="preserve">the use of </w:t>
      </w:r>
      <w:r w:rsidR="00D679CA" w:rsidRPr="00FB2F3A">
        <w:rPr>
          <w:rFonts w:ascii="Times New Roman" w:hAnsi="Times New Roman" w:cs="Times New Roman"/>
          <w:sz w:val="24"/>
        </w:rPr>
        <w:t xml:space="preserve">special education </w:t>
      </w:r>
      <w:r w:rsidR="0097207A">
        <w:rPr>
          <w:rFonts w:ascii="Times New Roman" w:hAnsi="Times New Roman" w:cs="Times New Roman"/>
          <w:sz w:val="24"/>
        </w:rPr>
        <w:t>teachers'</w:t>
      </w:r>
      <w:r w:rsidR="00D679CA" w:rsidRPr="00FB2F3A">
        <w:rPr>
          <w:rFonts w:ascii="Times New Roman" w:hAnsi="Times New Roman" w:cs="Times New Roman"/>
          <w:sz w:val="24"/>
        </w:rPr>
        <w:t xml:space="preserve"> strategies to enhance student engagement in school</w:t>
      </w:r>
      <w:r w:rsidR="00B209F3" w:rsidRPr="00FB2F3A">
        <w:rPr>
          <w:rFonts w:ascii="Times New Roman" w:hAnsi="Times New Roman" w:cs="Times New Roman"/>
          <w:sz w:val="24"/>
        </w:rPr>
        <w:t xml:space="preserve">, which has been identified as a </w:t>
      </w:r>
      <w:r w:rsidR="00683B50" w:rsidRPr="00FB2F3A">
        <w:rPr>
          <w:rFonts w:ascii="Times New Roman" w:hAnsi="Times New Roman" w:cs="Times New Roman"/>
          <w:sz w:val="24"/>
        </w:rPr>
        <w:t>critical measure to ensure student academic success.</w:t>
      </w:r>
      <w:r w:rsidR="00F025A0" w:rsidRPr="00FB2F3A">
        <w:rPr>
          <w:rFonts w:ascii="Times New Roman" w:hAnsi="Times New Roman" w:cs="Times New Roman"/>
          <w:sz w:val="24"/>
        </w:rPr>
        <w:t xml:space="preserve"> </w:t>
      </w:r>
      <w:r w:rsidR="00632B7C" w:rsidRPr="00FB2F3A">
        <w:rPr>
          <w:rFonts w:ascii="Times New Roman" w:hAnsi="Times New Roman" w:cs="Times New Roman"/>
          <w:sz w:val="24"/>
        </w:rPr>
        <w:t xml:space="preserve">Even though </w:t>
      </w:r>
      <w:r w:rsidR="00400C9D" w:rsidRPr="00FB2F3A">
        <w:rPr>
          <w:rFonts w:ascii="Times New Roman" w:hAnsi="Times New Roman" w:cs="Times New Roman"/>
          <w:sz w:val="24"/>
        </w:rPr>
        <w:t xml:space="preserve">this technique is </w:t>
      </w:r>
      <w:r w:rsidR="0097207A">
        <w:rPr>
          <w:rFonts w:ascii="Times New Roman" w:hAnsi="Times New Roman" w:cs="Times New Roman"/>
          <w:sz w:val="24"/>
        </w:rPr>
        <w:t>crucial</w:t>
      </w:r>
      <w:r w:rsidR="00400C9D" w:rsidRPr="00FB2F3A">
        <w:rPr>
          <w:rFonts w:ascii="Times New Roman" w:hAnsi="Times New Roman" w:cs="Times New Roman"/>
          <w:sz w:val="24"/>
        </w:rPr>
        <w:t xml:space="preserve"> to </w:t>
      </w:r>
      <w:r w:rsidR="00A30E0C" w:rsidRPr="00FB2F3A">
        <w:rPr>
          <w:rFonts w:ascii="Times New Roman" w:hAnsi="Times New Roman" w:cs="Times New Roman"/>
          <w:sz w:val="24"/>
        </w:rPr>
        <w:t xml:space="preserve">academic success, </w:t>
      </w:r>
      <w:r w:rsidR="003D32E3" w:rsidRPr="00FB2F3A">
        <w:rPr>
          <w:rFonts w:ascii="Times New Roman" w:hAnsi="Times New Roman" w:cs="Times New Roman"/>
          <w:sz w:val="24"/>
        </w:rPr>
        <w:t xml:space="preserve">it presents pertinent </w:t>
      </w:r>
      <w:r w:rsidR="00F11754" w:rsidRPr="00FB2F3A">
        <w:rPr>
          <w:rFonts w:ascii="Times New Roman" w:hAnsi="Times New Roman" w:cs="Times New Roman"/>
          <w:sz w:val="24"/>
        </w:rPr>
        <w:t xml:space="preserve">linguistic and cultural issues special education teachers need to address while </w:t>
      </w:r>
      <w:r w:rsidR="00DD54F0" w:rsidRPr="00FB2F3A">
        <w:rPr>
          <w:rFonts w:ascii="Times New Roman" w:hAnsi="Times New Roman" w:cs="Times New Roman"/>
          <w:sz w:val="24"/>
        </w:rPr>
        <w:t>implementing this strategy.</w:t>
      </w:r>
      <w:r w:rsidR="00FA1BD7" w:rsidRPr="00FB2F3A">
        <w:rPr>
          <w:rFonts w:ascii="Times New Roman" w:hAnsi="Times New Roman" w:cs="Times New Roman"/>
          <w:sz w:val="24"/>
        </w:rPr>
        <w:t xml:space="preserve"> </w:t>
      </w:r>
      <w:r w:rsidR="0092281F" w:rsidRPr="00FB2F3A">
        <w:rPr>
          <w:rFonts w:ascii="Times New Roman" w:hAnsi="Times New Roman" w:cs="Times New Roman"/>
          <w:sz w:val="24"/>
        </w:rPr>
        <w:t xml:space="preserve">For instance, </w:t>
      </w:r>
      <w:r w:rsidR="001E7218" w:rsidRPr="00FB2F3A">
        <w:rPr>
          <w:rFonts w:ascii="Times New Roman" w:hAnsi="Times New Roman" w:cs="Times New Roman"/>
          <w:sz w:val="24"/>
        </w:rPr>
        <w:t xml:space="preserve">to promote engagement, </w:t>
      </w:r>
      <w:r w:rsidR="0097207A">
        <w:rPr>
          <w:rFonts w:ascii="Times New Roman" w:hAnsi="Times New Roman" w:cs="Times New Roman"/>
          <w:sz w:val="24"/>
        </w:rPr>
        <w:t>the teachers must know</w:t>
      </w:r>
      <w:r w:rsidR="007633BF" w:rsidRPr="00FB2F3A">
        <w:rPr>
          <w:rFonts w:ascii="Times New Roman" w:hAnsi="Times New Roman" w:cs="Times New Roman"/>
          <w:sz w:val="24"/>
        </w:rPr>
        <w:t xml:space="preserve"> about their </w:t>
      </w:r>
      <w:r w:rsidR="0097207A">
        <w:rPr>
          <w:rFonts w:ascii="Times New Roman" w:hAnsi="Times New Roman" w:cs="Times New Roman"/>
          <w:sz w:val="24"/>
        </w:rPr>
        <w:t>students'</w:t>
      </w:r>
      <w:r w:rsidR="007633BF" w:rsidRPr="00FB2F3A">
        <w:rPr>
          <w:rFonts w:ascii="Times New Roman" w:hAnsi="Times New Roman" w:cs="Times New Roman"/>
          <w:sz w:val="24"/>
        </w:rPr>
        <w:t xml:space="preserve"> </w:t>
      </w:r>
      <w:r w:rsidR="00FD1861" w:rsidRPr="00FB2F3A">
        <w:rPr>
          <w:rFonts w:ascii="Times New Roman" w:hAnsi="Times New Roman" w:cs="Times New Roman"/>
          <w:sz w:val="24"/>
        </w:rPr>
        <w:t xml:space="preserve">academic backgrounds and </w:t>
      </w:r>
      <w:r w:rsidR="000145C4" w:rsidRPr="00FB2F3A">
        <w:rPr>
          <w:rFonts w:ascii="Times New Roman" w:hAnsi="Times New Roman" w:cs="Times New Roman"/>
          <w:sz w:val="24"/>
        </w:rPr>
        <w:t xml:space="preserve">cultural </w:t>
      </w:r>
      <w:r w:rsidR="00482C7D" w:rsidRPr="00FB2F3A">
        <w:rPr>
          <w:rFonts w:ascii="Times New Roman" w:hAnsi="Times New Roman" w:cs="Times New Roman"/>
          <w:sz w:val="24"/>
        </w:rPr>
        <w:t>backgrounds.</w:t>
      </w:r>
      <w:r w:rsidR="003F7995" w:rsidRPr="00FB2F3A">
        <w:rPr>
          <w:rFonts w:ascii="Times New Roman" w:hAnsi="Times New Roman" w:cs="Times New Roman"/>
          <w:sz w:val="24"/>
        </w:rPr>
        <w:t xml:space="preserve"> </w:t>
      </w:r>
    </w:p>
    <w:p w:rsidR="00101DD0" w:rsidRDefault="00DF5AE4" w:rsidP="002A76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Similarly, the teachers also have to navigate through </w:t>
      </w:r>
      <w:r w:rsidR="00341B8F" w:rsidRPr="00FB2F3A">
        <w:rPr>
          <w:rFonts w:ascii="Times New Roman" w:hAnsi="Times New Roman" w:cs="Times New Roman"/>
          <w:sz w:val="24"/>
        </w:rPr>
        <w:t xml:space="preserve">linguistics </w:t>
      </w:r>
      <w:r w:rsidR="00E60BD1" w:rsidRPr="00FB2F3A">
        <w:rPr>
          <w:rFonts w:ascii="Times New Roman" w:hAnsi="Times New Roman" w:cs="Times New Roman"/>
          <w:sz w:val="24"/>
        </w:rPr>
        <w:t>and the increased diversity in their classrooms.</w:t>
      </w:r>
      <w:r w:rsidR="00F02C87" w:rsidRPr="00FB2F3A">
        <w:rPr>
          <w:rFonts w:ascii="Times New Roman" w:hAnsi="Times New Roman" w:cs="Times New Roman"/>
          <w:sz w:val="24"/>
        </w:rPr>
        <w:t xml:space="preserve"> </w:t>
      </w:r>
      <w:r w:rsidR="009411AD" w:rsidRPr="00FB2F3A">
        <w:rPr>
          <w:rFonts w:ascii="Times New Roman" w:hAnsi="Times New Roman" w:cs="Times New Roman"/>
          <w:sz w:val="24"/>
        </w:rPr>
        <w:t xml:space="preserve">With an </w:t>
      </w:r>
      <w:r w:rsidR="00C0762F" w:rsidRPr="00FB2F3A">
        <w:rPr>
          <w:rFonts w:ascii="Times New Roman" w:hAnsi="Times New Roman" w:cs="Times New Roman"/>
          <w:sz w:val="24"/>
        </w:rPr>
        <w:t xml:space="preserve">annual increase of </w:t>
      </w:r>
      <w:r w:rsidR="00DB0600" w:rsidRPr="00FB2F3A">
        <w:rPr>
          <w:rFonts w:ascii="Times New Roman" w:hAnsi="Times New Roman" w:cs="Times New Roman"/>
          <w:sz w:val="24"/>
        </w:rPr>
        <w:t xml:space="preserve">6 %, the number </w:t>
      </w:r>
      <w:r w:rsidR="006A4487" w:rsidRPr="00FB2F3A">
        <w:rPr>
          <w:rFonts w:ascii="Times New Roman" w:hAnsi="Times New Roman" w:cs="Times New Roman"/>
          <w:sz w:val="24"/>
        </w:rPr>
        <w:t>of racially diverse students has</w:t>
      </w:r>
      <w:r w:rsidR="00261F57" w:rsidRPr="00FB2F3A">
        <w:rPr>
          <w:rFonts w:ascii="Times New Roman" w:hAnsi="Times New Roman" w:cs="Times New Roman"/>
          <w:sz w:val="24"/>
        </w:rPr>
        <w:t xml:space="preserve"> increased </w:t>
      </w:r>
      <w:r w:rsidR="00C4213F" w:rsidRPr="00FB2F3A">
        <w:rPr>
          <w:rFonts w:ascii="Times New Roman" w:hAnsi="Times New Roman" w:cs="Times New Roman"/>
          <w:sz w:val="24"/>
        </w:rPr>
        <w:t xml:space="preserve">over the past years </w:t>
      </w:r>
      <w:r w:rsidR="00EB31DF" w:rsidRPr="00FB2F3A">
        <w:rPr>
          <w:rFonts w:ascii="Times New Roman" w:hAnsi="Times New Roman" w:cs="Times New Roman"/>
          <w:sz w:val="24"/>
        </w:rPr>
        <w:t>(OECD, 2013).</w:t>
      </w:r>
      <w:r w:rsidR="00743574" w:rsidRPr="00FB2F3A">
        <w:rPr>
          <w:rFonts w:ascii="Times New Roman" w:hAnsi="Times New Roman" w:cs="Times New Roman"/>
          <w:sz w:val="24"/>
        </w:rPr>
        <w:t xml:space="preserve"> </w:t>
      </w:r>
      <w:r w:rsidR="001B2835" w:rsidRPr="00FB2F3A">
        <w:rPr>
          <w:rFonts w:ascii="Times New Roman" w:hAnsi="Times New Roman" w:cs="Times New Roman"/>
          <w:sz w:val="24"/>
        </w:rPr>
        <w:t xml:space="preserve">Thus, teachers need to </w:t>
      </w:r>
      <w:r w:rsidR="00D63548" w:rsidRPr="00FB2F3A">
        <w:rPr>
          <w:rFonts w:ascii="Times New Roman" w:hAnsi="Times New Roman" w:cs="Times New Roman"/>
          <w:sz w:val="24"/>
        </w:rPr>
        <w:t xml:space="preserve">develop and promote </w:t>
      </w:r>
      <w:r w:rsidR="000738AA" w:rsidRPr="00FB2F3A">
        <w:rPr>
          <w:rFonts w:ascii="Times New Roman" w:hAnsi="Times New Roman" w:cs="Times New Roman"/>
          <w:sz w:val="24"/>
        </w:rPr>
        <w:t xml:space="preserve">language goals </w:t>
      </w:r>
      <w:r w:rsidR="008E424D" w:rsidRPr="00FB2F3A">
        <w:rPr>
          <w:rFonts w:ascii="Times New Roman" w:hAnsi="Times New Roman" w:cs="Times New Roman"/>
          <w:sz w:val="24"/>
        </w:rPr>
        <w:t xml:space="preserve">and skills for their students, especially </w:t>
      </w:r>
      <w:r w:rsidR="00D2544F" w:rsidRPr="00FB2F3A">
        <w:rPr>
          <w:rFonts w:ascii="Times New Roman" w:hAnsi="Times New Roman" w:cs="Times New Roman"/>
          <w:sz w:val="24"/>
        </w:rPr>
        <w:t xml:space="preserve">when applying peer tutoring to </w:t>
      </w:r>
      <w:r w:rsidR="00D66B69" w:rsidRPr="00FB2F3A">
        <w:rPr>
          <w:rFonts w:ascii="Times New Roman" w:hAnsi="Times New Roman" w:cs="Times New Roman"/>
          <w:sz w:val="24"/>
        </w:rPr>
        <w:t>enhance</w:t>
      </w:r>
      <w:r w:rsidR="00D2544F" w:rsidRPr="00FB2F3A">
        <w:rPr>
          <w:rFonts w:ascii="Times New Roman" w:hAnsi="Times New Roman" w:cs="Times New Roman"/>
          <w:sz w:val="24"/>
        </w:rPr>
        <w:t xml:space="preserve"> student </w:t>
      </w:r>
      <w:r w:rsidR="00D66B69" w:rsidRPr="00FB2F3A">
        <w:rPr>
          <w:rFonts w:ascii="Times New Roman" w:hAnsi="Times New Roman" w:cs="Times New Roman"/>
          <w:sz w:val="24"/>
        </w:rPr>
        <w:t>engagement</w:t>
      </w:r>
      <w:r w:rsidR="00D2544F" w:rsidRPr="00FB2F3A">
        <w:rPr>
          <w:rFonts w:ascii="Times New Roman" w:hAnsi="Times New Roman" w:cs="Times New Roman"/>
          <w:sz w:val="24"/>
        </w:rPr>
        <w:t xml:space="preserve"> in class.</w:t>
      </w:r>
      <w:r w:rsidR="00D66B69" w:rsidRPr="00FB2F3A">
        <w:rPr>
          <w:rFonts w:ascii="Times New Roman" w:hAnsi="Times New Roman" w:cs="Times New Roman"/>
          <w:sz w:val="24"/>
        </w:rPr>
        <w:t xml:space="preserve"> </w:t>
      </w:r>
      <w:r w:rsidR="0069466A" w:rsidRPr="00FB2F3A">
        <w:rPr>
          <w:rFonts w:ascii="Times New Roman" w:hAnsi="Times New Roman" w:cs="Times New Roman"/>
          <w:sz w:val="24"/>
        </w:rPr>
        <w:t xml:space="preserve">Also, some of the </w:t>
      </w:r>
      <w:r w:rsidR="00C6289F" w:rsidRPr="00FB2F3A">
        <w:rPr>
          <w:rFonts w:ascii="Times New Roman" w:hAnsi="Times New Roman" w:cs="Times New Roman"/>
          <w:sz w:val="24"/>
        </w:rPr>
        <w:t xml:space="preserve">strategies of </w:t>
      </w:r>
      <w:r w:rsidR="0097207A">
        <w:rPr>
          <w:rFonts w:ascii="Times New Roman" w:hAnsi="Times New Roman" w:cs="Times New Roman"/>
          <w:sz w:val="24"/>
        </w:rPr>
        <w:t>improving</w:t>
      </w:r>
      <w:r w:rsidR="00C6289F" w:rsidRPr="00FB2F3A">
        <w:rPr>
          <w:rFonts w:ascii="Times New Roman" w:hAnsi="Times New Roman" w:cs="Times New Roman"/>
          <w:sz w:val="24"/>
        </w:rPr>
        <w:t xml:space="preserve"> engagement, such as collaboration </w:t>
      </w:r>
      <w:r w:rsidR="00C94649" w:rsidRPr="00FB2F3A">
        <w:rPr>
          <w:rFonts w:ascii="Times New Roman" w:hAnsi="Times New Roman" w:cs="Times New Roman"/>
          <w:sz w:val="24"/>
        </w:rPr>
        <w:t>among</w:t>
      </w:r>
      <w:r w:rsidR="00C6289F" w:rsidRPr="00FB2F3A">
        <w:rPr>
          <w:rFonts w:ascii="Times New Roman" w:hAnsi="Times New Roman" w:cs="Times New Roman"/>
          <w:sz w:val="24"/>
        </w:rPr>
        <w:t xml:space="preserve"> peers, </w:t>
      </w:r>
      <w:r w:rsidR="0097207A">
        <w:rPr>
          <w:rFonts w:ascii="Times New Roman" w:hAnsi="Times New Roman" w:cs="Times New Roman"/>
          <w:sz w:val="24"/>
        </w:rPr>
        <w:t>are</w:t>
      </w:r>
      <w:r w:rsidR="00C6289F" w:rsidRPr="00FB2F3A">
        <w:rPr>
          <w:rFonts w:ascii="Times New Roman" w:hAnsi="Times New Roman" w:cs="Times New Roman"/>
          <w:sz w:val="24"/>
        </w:rPr>
        <w:t xml:space="preserve"> fostered on a face to face interaction, </w:t>
      </w:r>
      <w:r w:rsidR="00C94649" w:rsidRPr="00FB2F3A">
        <w:rPr>
          <w:rFonts w:ascii="Times New Roman" w:hAnsi="Times New Roman" w:cs="Times New Roman"/>
          <w:sz w:val="24"/>
        </w:rPr>
        <w:t xml:space="preserve">which arguably requires teachers </w:t>
      </w:r>
      <w:r w:rsidR="00D24DF0" w:rsidRPr="00FB2F3A">
        <w:rPr>
          <w:rFonts w:ascii="Times New Roman" w:hAnsi="Times New Roman" w:cs="Times New Roman"/>
          <w:sz w:val="24"/>
        </w:rPr>
        <w:t>to consider</w:t>
      </w:r>
      <w:r w:rsidR="004A428C" w:rsidRPr="00FB2F3A">
        <w:rPr>
          <w:rFonts w:ascii="Times New Roman" w:hAnsi="Times New Roman" w:cs="Times New Roman"/>
          <w:sz w:val="24"/>
        </w:rPr>
        <w:t xml:space="preserve"> age when selecting the members of </w:t>
      </w:r>
      <w:r w:rsidR="006F1F4C" w:rsidRPr="00FB2F3A">
        <w:rPr>
          <w:rFonts w:ascii="Times New Roman" w:hAnsi="Times New Roman" w:cs="Times New Roman"/>
          <w:sz w:val="24"/>
        </w:rPr>
        <w:t>each collaborative group.</w:t>
      </w:r>
      <w:r w:rsidR="00A567D4" w:rsidRPr="00FB2F3A">
        <w:rPr>
          <w:rFonts w:ascii="Times New Roman" w:hAnsi="Times New Roman" w:cs="Times New Roman"/>
          <w:sz w:val="24"/>
        </w:rPr>
        <w:t xml:space="preserve"> In conclusion, teachers may </w:t>
      </w:r>
      <w:r w:rsidR="00031C10" w:rsidRPr="00FB2F3A">
        <w:rPr>
          <w:rFonts w:ascii="Times New Roman" w:hAnsi="Times New Roman" w:cs="Times New Roman"/>
          <w:sz w:val="24"/>
        </w:rPr>
        <w:t xml:space="preserve">experience difficulties </w:t>
      </w:r>
      <w:r w:rsidR="005B37B5" w:rsidRPr="00FB2F3A">
        <w:rPr>
          <w:rFonts w:ascii="Times New Roman" w:hAnsi="Times New Roman" w:cs="Times New Roman"/>
          <w:sz w:val="24"/>
        </w:rPr>
        <w:t xml:space="preserve">digging deeper into their </w:t>
      </w:r>
      <w:r w:rsidR="0097207A">
        <w:rPr>
          <w:rFonts w:ascii="Times New Roman" w:hAnsi="Times New Roman" w:cs="Times New Roman"/>
          <w:sz w:val="24"/>
        </w:rPr>
        <w:t>students'</w:t>
      </w:r>
      <w:r w:rsidR="005B37B5" w:rsidRPr="00FB2F3A">
        <w:rPr>
          <w:rFonts w:ascii="Times New Roman" w:hAnsi="Times New Roman" w:cs="Times New Roman"/>
          <w:sz w:val="24"/>
        </w:rPr>
        <w:t xml:space="preserve"> </w:t>
      </w:r>
      <w:r w:rsidR="002668F4" w:rsidRPr="00FB2F3A">
        <w:rPr>
          <w:rFonts w:ascii="Times New Roman" w:hAnsi="Times New Roman" w:cs="Times New Roman"/>
          <w:sz w:val="24"/>
        </w:rPr>
        <w:t>cultural backgrounds as required by this strategy.</w:t>
      </w:r>
      <w:r w:rsidR="00AA32A6" w:rsidRPr="00FB2F3A">
        <w:rPr>
          <w:rFonts w:ascii="Times New Roman" w:hAnsi="Times New Roman" w:cs="Times New Roman"/>
          <w:sz w:val="24"/>
        </w:rPr>
        <w:t xml:space="preserve"> </w:t>
      </w:r>
    </w:p>
    <w:p w:rsidR="002C0671" w:rsidRPr="00101DD0" w:rsidRDefault="00DF5AE4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1DD0">
        <w:rPr>
          <w:rFonts w:ascii="Times New Roman" w:hAnsi="Times New Roman" w:cs="Times New Roman"/>
          <w:b/>
          <w:sz w:val="24"/>
        </w:rPr>
        <w:lastRenderedPageBreak/>
        <w:t>Challenges</w:t>
      </w:r>
    </w:p>
    <w:p w:rsidR="002C0671" w:rsidRPr="00FB2F3A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Enhancing student </w:t>
      </w:r>
      <w:r w:rsidR="00894233" w:rsidRPr="00FB2F3A">
        <w:rPr>
          <w:rFonts w:ascii="Times New Roman" w:hAnsi="Times New Roman" w:cs="Times New Roman"/>
          <w:sz w:val="24"/>
        </w:rPr>
        <w:t xml:space="preserve">engagement </w:t>
      </w:r>
      <w:r w:rsidRPr="00FB2F3A">
        <w:rPr>
          <w:rFonts w:ascii="Times New Roman" w:hAnsi="Times New Roman" w:cs="Times New Roman"/>
          <w:sz w:val="24"/>
        </w:rPr>
        <w:t xml:space="preserve">in school </w:t>
      </w:r>
      <w:r w:rsidR="00894233" w:rsidRPr="00FB2F3A">
        <w:rPr>
          <w:rFonts w:ascii="Times New Roman" w:hAnsi="Times New Roman" w:cs="Times New Roman"/>
          <w:sz w:val="24"/>
        </w:rPr>
        <w:t xml:space="preserve">requires strategies </w:t>
      </w:r>
      <w:r w:rsidR="00C617AA" w:rsidRPr="00FB2F3A">
        <w:rPr>
          <w:rFonts w:ascii="Times New Roman" w:hAnsi="Times New Roman" w:cs="Times New Roman"/>
          <w:sz w:val="24"/>
        </w:rPr>
        <w:t xml:space="preserve">that promote </w:t>
      </w:r>
      <w:r w:rsidR="00961FDB" w:rsidRPr="00FB2F3A">
        <w:rPr>
          <w:rFonts w:ascii="Times New Roman" w:hAnsi="Times New Roman" w:cs="Times New Roman"/>
          <w:sz w:val="24"/>
        </w:rPr>
        <w:t>active student participation and engagement in school</w:t>
      </w:r>
      <w:r w:rsidR="002954C0" w:rsidRPr="00FB2F3A">
        <w:rPr>
          <w:rFonts w:ascii="Times New Roman" w:hAnsi="Times New Roman" w:cs="Times New Roman"/>
          <w:sz w:val="24"/>
        </w:rPr>
        <w:t>.</w:t>
      </w:r>
      <w:r w:rsidR="00DA18CE" w:rsidRPr="00FB2F3A">
        <w:rPr>
          <w:rFonts w:ascii="Times New Roman" w:hAnsi="Times New Roman" w:cs="Times New Roman"/>
          <w:sz w:val="24"/>
        </w:rPr>
        <w:t xml:space="preserve"> </w:t>
      </w:r>
      <w:r w:rsidR="00A45BA3" w:rsidRPr="00FB2F3A">
        <w:rPr>
          <w:rFonts w:ascii="Times New Roman" w:hAnsi="Times New Roman" w:cs="Times New Roman"/>
          <w:sz w:val="24"/>
        </w:rPr>
        <w:t xml:space="preserve">Some </w:t>
      </w:r>
      <w:r w:rsidR="00272553" w:rsidRPr="00FB2F3A">
        <w:rPr>
          <w:rFonts w:ascii="Times New Roman" w:hAnsi="Times New Roman" w:cs="Times New Roman"/>
          <w:sz w:val="24"/>
        </w:rPr>
        <w:t>of these strategies include;</w:t>
      </w:r>
      <w:r w:rsidR="00A56964" w:rsidRPr="00FB2F3A">
        <w:rPr>
          <w:rFonts w:ascii="Times New Roman" w:hAnsi="Times New Roman" w:cs="Times New Roman"/>
          <w:sz w:val="24"/>
        </w:rPr>
        <w:t xml:space="preserve"> assessment, </w:t>
      </w:r>
      <w:r w:rsidR="00FA6614" w:rsidRPr="00FB2F3A">
        <w:rPr>
          <w:rFonts w:ascii="Times New Roman" w:hAnsi="Times New Roman" w:cs="Times New Roman"/>
          <w:sz w:val="24"/>
        </w:rPr>
        <w:t xml:space="preserve">enhancing collaboration, </w:t>
      </w:r>
      <w:r w:rsidR="00045D13" w:rsidRPr="00FB2F3A">
        <w:rPr>
          <w:rFonts w:ascii="Times New Roman" w:hAnsi="Times New Roman" w:cs="Times New Roman"/>
          <w:sz w:val="24"/>
        </w:rPr>
        <w:t>building</w:t>
      </w:r>
      <w:r w:rsidR="0060519C" w:rsidRPr="00FB2F3A">
        <w:rPr>
          <w:rFonts w:ascii="Times New Roman" w:hAnsi="Times New Roman" w:cs="Times New Roman"/>
          <w:sz w:val="24"/>
        </w:rPr>
        <w:t xml:space="preserve"> a positive student-teacher relationship, and </w:t>
      </w:r>
      <w:r w:rsidR="008E79F4" w:rsidRPr="00FB2F3A">
        <w:rPr>
          <w:rFonts w:ascii="Times New Roman" w:hAnsi="Times New Roman" w:cs="Times New Roman"/>
          <w:sz w:val="24"/>
        </w:rPr>
        <w:t>close monitoring and provision of feedback.</w:t>
      </w:r>
      <w:r w:rsidR="00045D13" w:rsidRPr="00FB2F3A">
        <w:rPr>
          <w:rFonts w:ascii="Times New Roman" w:hAnsi="Times New Roman" w:cs="Times New Roman"/>
          <w:sz w:val="24"/>
        </w:rPr>
        <w:t xml:space="preserve"> </w:t>
      </w:r>
      <w:r w:rsidR="001E2AFB" w:rsidRPr="00FB2F3A">
        <w:rPr>
          <w:rFonts w:ascii="Times New Roman" w:hAnsi="Times New Roman" w:cs="Times New Roman"/>
          <w:sz w:val="24"/>
        </w:rPr>
        <w:t xml:space="preserve">However, despite the </w:t>
      </w:r>
      <w:r w:rsidR="000F5E88" w:rsidRPr="00FB2F3A">
        <w:rPr>
          <w:rFonts w:ascii="Times New Roman" w:hAnsi="Times New Roman" w:cs="Times New Roman"/>
          <w:sz w:val="24"/>
        </w:rPr>
        <w:t xml:space="preserve">success </w:t>
      </w:r>
      <w:r w:rsidR="009B70C6" w:rsidRPr="00FB2F3A">
        <w:rPr>
          <w:rFonts w:ascii="Times New Roman" w:hAnsi="Times New Roman" w:cs="Times New Roman"/>
          <w:sz w:val="24"/>
        </w:rPr>
        <w:t xml:space="preserve">attached to these </w:t>
      </w:r>
      <w:r w:rsidR="00A50700" w:rsidRPr="00FB2F3A">
        <w:rPr>
          <w:rFonts w:ascii="Times New Roman" w:hAnsi="Times New Roman" w:cs="Times New Roman"/>
          <w:sz w:val="24"/>
        </w:rPr>
        <w:t xml:space="preserve">strategies, it is </w:t>
      </w:r>
      <w:r w:rsidR="0097207A">
        <w:rPr>
          <w:rFonts w:ascii="Times New Roman" w:hAnsi="Times New Roman" w:cs="Times New Roman"/>
          <w:sz w:val="24"/>
        </w:rPr>
        <w:t>crucial</w:t>
      </w:r>
      <w:r w:rsidR="00A50700" w:rsidRPr="00FB2F3A">
        <w:rPr>
          <w:rFonts w:ascii="Times New Roman" w:hAnsi="Times New Roman" w:cs="Times New Roman"/>
          <w:sz w:val="24"/>
        </w:rPr>
        <w:t xml:space="preserve"> to understand that special education teachers implementing these </w:t>
      </w:r>
      <w:r w:rsidR="0049017C" w:rsidRPr="00FB2F3A">
        <w:rPr>
          <w:rFonts w:ascii="Times New Roman" w:hAnsi="Times New Roman" w:cs="Times New Roman"/>
          <w:sz w:val="24"/>
        </w:rPr>
        <w:t>strategies</w:t>
      </w:r>
      <w:r w:rsidR="00A50700" w:rsidRPr="00FB2F3A">
        <w:rPr>
          <w:rFonts w:ascii="Times New Roman" w:hAnsi="Times New Roman" w:cs="Times New Roman"/>
          <w:sz w:val="24"/>
        </w:rPr>
        <w:t xml:space="preserve"> experience various challenges and obstacles.</w:t>
      </w:r>
      <w:r w:rsidR="0049017C" w:rsidRPr="00FB2F3A">
        <w:rPr>
          <w:rFonts w:ascii="Times New Roman" w:hAnsi="Times New Roman" w:cs="Times New Roman"/>
          <w:sz w:val="24"/>
        </w:rPr>
        <w:t xml:space="preserve"> </w:t>
      </w:r>
      <w:r w:rsidR="008F52DF" w:rsidRPr="00FB2F3A">
        <w:rPr>
          <w:rFonts w:ascii="Times New Roman" w:hAnsi="Times New Roman" w:cs="Times New Roman"/>
          <w:sz w:val="24"/>
        </w:rPr>
        <w:t>Firstly</w:t>
      </w:r>
      <w:r w:rsidR="009778B0" w:rsidRPr="00FB2F3A">
        <w:rPr>
          <w:rFonts w:ascii="Times New Roman" w:hAnsi="Times New Roman" w:cs="Times New Roman"/>
          <w:sz w:val="24"/>
        </w:rPr>
        <w:t xml:space="preserve">, the </w:t>
      </w:r>
      <w:r w:rsidR="0097207A">
        <w:rPr>
          <w:rFonts w:ascii="Times New Roman" w:hAnsi="Times New Roman" w:cs="Times New Roman"/>
          <w:sz w:val="24"/>
        </w:rPr>
        <w:t>method</w:t>
      </w:r>
      <w:r w:rsidR="002D1967" w:rsidRPr="00FB2F3A">
        <w:rPr>
          <w:rFonts w:ascii="Times New Roman" w:hAnsi="Times New Roman" w:cs="Times New Roman"/>
          <w:sz w:val="24"/>
        </w:rPr>
        <w:t xml:space="preserve"> may not work well in circumstances where students may be lacking necessary </w:t>
      </w:r>
      <w:r w:rsidR="008F52DF" w:rsidRPr="00FB2F3A">
        <w:rPr>
          <w:rFonts w:ascii="Times New Roman" w:hAnsi="Times New Roman" w:cs="Times New Roman"/>
          <w:sz w:val="24"/>
        </w:rPr>
        <w:t>collaborative s</w:t>
      </w:r>
      <w:r w:rsidR="003759E6" w:rsidRPr="00FB2F3A">
        <w:rPr>
          <w:rFonts w:ascii="Times New Roman" w:hAnsi="Times New Roman" w:cs="Times New Roman"/>
          <w:sz w:val="24"/>
        </w:rPr>
        <w:t xml:space="preserve">kills, </w:t>
      </w:r>
      <w:r w:rsidR="0043326B" w:rsidRPr="00FB2F3A">
        <w:rPr>
          <w:rFonts w:ascii="Times New Roman" w:hAnsi="Times New Roman" w:cs="Times New Roman"/>
          <w:sz w:val="24"/>
        </w:rPr>
        <w:t>which is crit</w:t>
      </w:r>
      <w:r w:rsidR="00F52074" w:rsidRPr="00FB2F3A">
        <w:rPr>
          <w:rFonts w:ascii="Times New Roman" w:hAnsi="Times New Roman" w:cs="Times New Roman"/>
          <w:sz w:val="24"/>
        </w:rPr>
        <w:t>ic</w:t>
      </w:r>
      <w:r w:rsidR="0043326B" w:rsidRPr="00FB2F3A">
        <w:rPr>
          <w:rFonts w:ascii="Times New Roman" w:hAnsi="Times New Roman" w:cs="Times New Roman"/>
          <w:sz w:val="24"/>
        </w:rPr>
        <w:t xml:space="preserve">al in </w:t>
      </w:r>
      <w:r w:rsidR="00244561" w:rsidRPr="00FB2F3A">
        <w:rPr>
          <w:rFonts w:ascii="Times New Roman" w:hAnsi="Times New Roman" w:cs="Times New Roman"/>
          <w:sz w:val="24"/>
        </w:rPr>
        <w:t xml:space="preserve">ensuring open engagement between the </w:t>
      </w:r>
      <w:r w:rsidR="00606DE8" w:rsidRPr="00FB2F3A">
        <w:rPr>
          <w:rFonts w:ascii="Times New Roman" w:hAnsi="Times New Roman" w:cs="Times New Roman"/>
          <w:sz w:val="24"/>
        </w:rPr>
        <w:t>students</w:t>
      </w:r>
      <w:sdt>
        <w:sdtPr>
          <w:rPr>
            <w:rFonts w:ascii="Times New Roman" w:hAnsi="Times New Roman" w:cs="Times New Roman"/>
            <w:sz w:val="24"/>
          </w:rPr>
          <w:id w:val="1273516931"/>
          <w:citation/>
        </w:sdtPr>
        <w:sdtEndPr/>
        <w:sdtContent>
          <w:r w:rsidR="00C12618">
            <w:rPr>
              <w:rFonts w:ascii="Times New Roman" w:hAnsi="Times New Roman" w:cs="Times New Roman"/>
              <w:sz w:val="24"/>
            </w:rPr>
            <w:fldChar w:fldCharType="begin"/>
          </w:r>
          <w:r w:rsidR="00C12618">
            <w:rPr>
              <w:rFonts w:ascii="Times New Roman" w:hAnsi="Times New Roman" w:cs="Times New Roman"/>
              <w:sz w:val="24"/>
            </w:rPr>
            <w:instrText xml:space="preserve"> CITATION Str171 \l 1033 </w:instrText>
          </w:r>
          <w:r w:rsidR="00C12618">
            <w:rPr>
              <w:rFonts w:ascii="Times New Roman" w:hAnsi="Times New Roman" w:cs="Times New Roman"/>
              <w:sz w:val="24"/>
            </w:rPr>
            <w:fldChar w:fldCharType="separate"/>
          </w:r>
          <w:r w:rsidR="00C1261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12618" w:rsidRPr="00C12618">
            <w:rPr>
              <w:rFonts w:ascii="Times New Roman" w:hAnsi="Times New Roman" w:cs="Times New Roman"/>
              <w:noProof/>
              <w:sz w:val="24"/>
            </w:rPr>
            <w:t xml:space="preserve">(Strati </w:t>
          </w:r>
          <w:r w:rsidR="00C12618" w:rsidRPr="00C1261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C12618" w:rsidRPr="00C12618">
            <w:rPr>
              <w:rFonts w:ascii="Times New Roman" w:hAnsi="Times New Roman" w:cs="Times New Roman"/>
              <w:noProof/>
              <w:sz w:val="24"/>
            </w:rPr>
            <w:t xml:space="preserve"> 2017)</w:t>
          </w:r>
          <w:r w:rsidR="00C1261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06DE8" w:rsidRPr="00FB2F3A">
        <w:rPr>
          <w:rFonts w:ascii="Times New Roman" w:hAnsi="Times New Roman" w:cs="Times New Roman"/>
          <w:sz w:val="24"/>
        </w:rPr>
        <w:t>.</w:t>
      </w:r>
      <w:r w:rsidR="00546737" w:rsidRPr="00FB2F3A">
        <w:rPr>
          <w:rFonts w:ascii="Times New Roman" w:hAnsi="Times New Roman" w:cs="Times New Roman"/>
          <w:sz w:val="24"/>
        </w:rPr>
        <w:t xml:space="preserve"> At times, emotionally challenged students may feel shy </w:t>
      </w:r>
      <w:r w:rsidR="00C70B00" w:rsidRPr="00FB2F3A">
        <w:rPr>
          <w:rFonts w:ascii="Times New Roman" w:hAnsi="Times New Roman" w:cs="Times New Roman"/>
          <w:sz w:val="24"/>
        </w:rPr>
        <w:t xml:space="preserve">to </w:t>
      </w:r>
      <w:r w:rsidR="00F038D4" w:rsidRPr="00FB2F3A">
        <w:rPr>
          <w:rFonts w:ascii="Times New Roman" w:hAnsi="Times New Roman" w:cs="Times New Roman"/>
          <w:sz w:val="24"/>
        </w:rPr>
        <w:t xml:space="preserve">cooperate with the other students </w:t>
      </w:r>
      <w:r w:rsidR="003E0B9B" w:rsidRPr="00FB2F3A">
        <w:rPr>
          <w:rFonts w:ascii="Times New Roman" w:hAnsi="Times New Roman" w:cs="Times New Roman"/>
          <w:sz w:val="24"/>
        </w:rPr>
        <w:t>in the classroom.</w:t>
      </w:r>
      <w:r w:rsidR="00774ADC" w:rsidRPr="00FB2F3A">
        <w:rPr>
          <w:rFonts w:ascii="Times New Roman" w:hAnsi="Times New Roman" w:cs="Times New Roman"/>
          <w:sz w:val="24"/>
        </w:rPr>
        <w:t xml:space="preserve"> </w:t>
      </w:r>
    </w:p>
    <w:p w:rsidR="000437C8" w:rsidRPr="00FB2F3A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Moreover, as observed by </w:t>
      </w:r>
      <w:r w:rsidR="00013E2B" w:rsidRPr="00FB2F3A">
        <w:rPr>
          <w:rFonts w:ascii="Times New Roman" w:hAnsi="Times New Roman" w:cs="Times New Roman"/>
          <w:sz w:val="24"/>
        </w:rPr>
        <w:t>Baron (2003)</w:t>
      </w:r>
      <w:r w:rsidR="00D54913" w:rsidRPr="00FB2F3A">
        <w:rPr>
          <w:rFonts w:ascii="Times New Roman" w:hAnsi="Times New Roman" w:cs="Times New Roman"/>
          <w:sz w:val="24"/>
        </w:rPr>
        <w:t xml:space="preserve">, </w:t>
      </w:r>
      <w:r w:rsidR="00DC0A79" w:rsidRPr="00FB2F3A">
        <w:rPr>
          <w:rFonts w:ascii="Times New Roman" w:hAnsi="Times New Roman" w:cs="Times New Roman"/>
          <w:sz w:val="24"/>
        </w:rPr>
        <w:t>some classroom settings may register low-quality coordination</w:t>
      </w:r>
      <w:r w:rsidR="00747F76" w:rsidRPr="00FB2F3A">
        <w:rPr>
          <w:rFonts w:ascii="Times New Roman" w:hAnsi="Times New Roman" w:cs="Times New Roman"/>
          <w:sz w:val="24"/>
        </w:rPr>
        <w:t xml:space="preserve">, where group members fail to pay </w:t>
      </w:r>
      <w:r w:rsidR="00922AFC" w:rsidRPr="00FB2F3A">
        <w:rPr>
          <w:rFonts w:ascii="Times New Roman" w:hAnsi="Times New Roman" w:cs="Times New Roman"/>
          <w:sz w:val="24"/>
        </w:rPr>
        <w:t xml:space="preserve">complete </w:t>
      </w:r>
      <w:r w:rsidR="00F54F71" w:rsidRPr="00FB2F3A">
        <w:rPr>
          <w:rFonts w:ascii="Times New Roman" w:hAnsi="Times New Roman" w:cs="Times New Roman"/>
          <w:sz w:val="24"/>
        </w:rPr>
        <w:t>attention</w:t>
      </w:r>
      <w:r w:rsidR="00710904" w:rsidRPr="00FB2F3A">
        <w:rPr>
          <w:rFonts w:ascii="Times New Roman" w:hAnsi="Times New Roman" w:cs="Times New Roman"/>
          <w:sz w:val="24"/>
        </w:rPr>
        <w:t xml:space="preserve"> to the opinions of </w:t>
      </w:r>
      <w:r w:rsidR="00F62FEB" w:rsidRPr="00FB2F3A">
        <w:rPr>
          <w:rFonts w:ascii="Times New Roman" w:hAnsi="Times New Roman" w:cs="Times New Roman"/>
          <w:sz w:val="24"/>
        </w:rPr>
        <w:t>others</w:t>
      </w:r>
      <w:r w:rsidR="00710904" w:rsidRPr="00FB2F3A">
        <w:rPr>
          <w:rFonts w:ascii="Times New Roman" w:hAnsi="Times New Roman" w:cs="Times New Roman"/>
          <w:sz w:val="24"/>
        </w:rPr>
        <w:t xml:space="preserve"> and </w:t>
      </w:r>
      <w:r w:rsidR="00BD07EF" w:rsidRPr="00FB2F3A">
        <w:rPr>
          <w:rFonts w:ascii="Times New Roman" w:hAnsi="Times New Roman" w:cs="Times New Roman"/>
          <w:sz w:val="24"/>
        </w:rPr>
        <w:t>behavior exhibited by others</w:t>
      </w:r>
      <w:r w:rsidR="00301213" w:rsidRPr="00FB2F3A">
        <w:rPr>
          <w:rFonts w:ascii="Times New Roman" w:hAnsi="Times New Roman" w:cs="Times New Roman"/>
          <w:sz w:val="24"/>
        </w:rPr>
        <w:t xml:space="preserve">. </w:t>
      </w:r>
      <w:r w:rsidR="006F1F74" w:rsidRPr="00FB2F3A">
        <w:rPr>
          <w:rFonts w:ascii="Times New Roman" w:hAnsi="Times New Roman" w:cs="Times New Roman"/>
          <w:sz w:val="24"/>
        </w:rPr>
        <w:t xml:space="preserve">Besides, this study also observed that </w:t>
      </w:r>
      <w:r w:rsidR="003C503C" w:rsidRPr="00FB2F3A">
        <w:rPr>
          <w:rFonts w:ascii="Times New Roman" w:hAnsi="Times New Roman" w:cs="Times New Roman"/>
          <w:sz w:val="24"/>
        </w:rPr>
        <w:t xml:space="preserve">some students </w:t>
      </w:r>
      <w:r w:rsidR="00943617" w:rsidRPr="00FB2F3A">
        <w:rPr>
          <w:rFonts w:ascii="Times New Roman" w:hAnsi="Times New Roman" w:cs="Times New Roman"/>
          <w:sz w:val="24"/>
        </w:rPr>
        <w:t xml:space="preserve">willfully </w:t>
      </w:r>
      <w:r w:rsidR="00411531" w:rsidRPr="00FB2F3A">
        <w:rPr>
          <w:rFonts w:ascii="Times New Roman" w:hAnsi="Times New Roman" w:cs="Times New Roman"/>
          <w:sz w:val="24"/>
        </w:rPr>
        <w:t xml:space="preserve">interrupted the others </w:t>
      </w:r>
      <w:r w:rsidR="00F64C4B" w:rsidRPr="00FB2F3A">
        <w:rPr>
          <w:rFonts w:ascii="Times New Roman" w:hAnsi="Times New Roman" w:cs="Times New Roman"/>
          <w:sz w:val="24"/>
        </w:rPr>
        <w:t>without any valid justification.</w:t>
      </w:r>
      <w:r w:rsidR="0014447B" w:rsidRPr="00FB2F3A">
        <w:rPr>
          <w:rFonts w:ascii="Times New Roman" w:hAnsi="Times New Roman" w:cs="Times New Roman"/>
          <w:sz w:val="24"/>
        </w:rPr>
        <w:t xml:space="preserve"> It is noted that </w:t>
      </w:r>
      <w:r w:rsidR="00B7162F" w:rsidRPr="00FB2F3A">
        <w:rPr>
          <w:rFonts w:ascii="Times New Roman" w:hAnsi="Times New Roman" w:cs="Times New Roman"/>
          <w:sz w:val="24"/>
        </w:rPr>
        <w:t xml:space="preserve">some </w:t>
      </w:r>
      <w:r w:rsidR="0097207A">
        <w:rPr>
          <w:rFonts w:ascii="Times New Roman" w:hAnsi="Times New Roman" w:cs="Times New Roman"/>
          <w:sz w:val="24"/>
        </w:rPr>
        <w:t>students'</w:t>
      </w:r>
      <w:r w:rsidR="00B7162F" w:rsidRPr="00FB2F3A">
        <w:rPr>
          <w:rFonts w:ascii="Times New Roman" w:hAnsi="Times New Roman" w:cs="Times New Roman"/>
          <w:sz w:val="24"/>
        </w:rPr>
        <w:t xml:space="preserve"> inappropriate behavior</w:t>
      </w:r>
      <w:r w:rsidR="0014447B" w:rsidRPr="00FB2F3A">
        <w:rPr>
          <w:rFonts w:ascii="Times New Roman" w:hAnsi="Times New Roman" w:cs="Times New Roman"/>
          <w:sz w:val="24"/>
        </w:rPr>
        <w:t xml:space="preserve">s would </w:t>
      </w:r>
      <w:r w:rsidR="0097207A">
        <w:rPr>
          <w:rFonts w:ascii="Times New Roman" w:hAnsi="Times New Roman" w:cs="Times New Roman"/>
          <w:sz w:val="24"/>
        </w:rPr>
        <w:t>significantly</w:t>
      </w:r>
      <w:r w:rsidR="00E11393" w:rsidRPr="00FB2F3A">
        <w:rPr>
          <w:rFonts w:ascii="Times New Roman" w:hAnsi="Times New Roman" w:cs="Times New Roman"/>
          <w:sz w:val="24"/>
        </w:rPr>
        <w:t xml:space="preserve"> inhibit </w:t>
      </w:r>
      <w:r w:rsidR="00EB3C11" w:rsidRPr="00FB2F3A">
        <w:rPr>
          <w:rFonts w:ascii="Times New Roman" w:hAnsi="Times New Roman" w:cs="Times New Roman"/>
          <w:sz w:val="24"/>
        </w:rPr>
        <w:t xml:space="preserve">the implementation of this strategy </w:t>
      </w:r>
      <w:r w:rsidR="00CF00DA" w:rsidRPr="00FB2F3A">
        <w:rPr>
          <w:rFonts w:ascii="Times New Roman" w:hAnsi="Times New Roman" w:cs="Times New Roman"/>
          <w:sz w:val="24"/>
        </w:rPr>
        <w:t>(</w:t>
      </w:r>
      <w:r w:rsidR="00E034C7" w:rsidRPr="00FB2F3A">
        <w:rPr>
          <w:rFonts w:ascii="Times New Roman" w:hAnsi="Times New Roman" w:cs="Times New Roman"/>
          <w:sz w:val="24"/>
        </w:rPr>
        <w:t xml:space="preserve">collaborative peer engagement) from </w:t>
      </w:r>
      <w:r w:rsidR="00E26D43" w:rsidRPr="00FB2F3A">
        <w:rPr>
          <w:rFonts w:ascii="Times New Roman" w:hAnsi="Times New Roman" w:cs="Times New Roman"/>
          <w:sz w:val="24"/>
        </w:rPr>
        <w:t>enhanc</w:t>
      </w:r>
      <w:r w:rsidR="00E034C7" w:rsidRPr="00FB2F3A">
        <w:rPr>
          <w:rFonts w:ascii="Times New Roman" w:hAnsi="Times New Roman" w:cs="Times New Roman"/>
          <w:sz w:val="24"/>
        </w:rPr>
        <w:t>ing student engagement in class.</w:t>
      </w:r>
      <w:r w:rsidR="00E26D43" w:rsidRPr="00FB2F3A">
        <w:rPr>
          <w:rFonts w:ascii="Times New Roman" w:hAnsi="Times New Roman" w:cs="Times New Roman"/>
          <w:sz w:val="24"/>
        </w:rPr>
        <w:t xml:space="preserve"> </w:t>
      </w:r>
      <w:r w:rsidR="00205020" w:rsidRPr="00FB2F3A">
        <w:rPr>
          <w:rFonts w:ascii="Times New Roman" w:hAnsi="Times New Roman" w:cs="Times New Roman"/>
          <w:sz w:val="24"/>
        </w:rPr>
        <w:t xml:space="preserve">Additionally, </w:t>
      </w:r>
      <w:r w:rsidR="006D7332" w:rsidRPr="00FB2F3A">
        <w:rPr>
          <w:rFonts w:ascii="Times New Roman" w:hAnsi="Times New Roman" w:cs="Times New Roman"/>
          <w:sz w:val="24"/>
        </w:rPr>
        <w:t xml:space="preserve">disabled students </w:t>
      </w:r>
      <w:r w:rsidR="002F1C72" w:rsidRPr="00FB2F3A">
        <w:rPr>
          <w:rFonts w:ascii="Times New Roman" w:hAnsi="Times New Roman" w:cs="Times New Roman"/>
          <w:sz w:val="24"/>
        </w:rPr>
        <w:t xml:space="preserve">wishing to get help from these collaborative groups may also fail to formulate </w:t>
      </w:r>
      <w:r w:rsidR="0097207A">
        <w:rPr>
          <w:rFonts w:ascii="Times New Roman" w:hAnsi="Times New Roman" w:cs="Times New Roman"/>
          <w:sz w:val="24"/>
        </w:rPr>
        <w:t>significant</w:t>
      </w:r>
      <w:r w:rsidR="002F1C72" w:rsidRPr="00FB2F3A">
        <w:rPr>
          <w:rFonts w:ascii="Times New Roman" w:hAnsi="Times New Roman" w:cs="Times New Roman"/>
          <w:sz w:val="24"/>
        </w:rPr>
        <w:t xml:space="preserve"> requests for </w:t>
      </w:r>
      <w:r w:rsidR="0097207A">
        <w:rPr>
          <w:rFonts w:ascii="Times New Roman" w:hAnsi="Times New Roman" w:cs="Times New Roman"/>
          <w:sz w:val="24"/>
        </w:rPr>
        <w:t>support</w:t>
      </w:r>
      <w:r w:rsidR="00D55EC3" w:rsidRPr="00FB2F3A">
        <w:rPr>
          <w:rFonts w:ascii="Times New Roman" w:hAnsi="Times New Roman" w:cs="Times New Roman"/>
          <w:sz w:val="24"/>
        </w:rPr>
        <w:t xml:space="preserve">; this significantly lowers the quality of </w:t>
      </w:r>
      <w:r w:rsidR="0097207A">
        <w:rPr>
          <w:rFonts w:ascii="Times New Roman" w:hAnsi="Times New Roman" w:cs="Times New Roman"/>
          <w:sz w:val="24"/>
        </w:rPr>
        <w:t>these groups'</w:t>
      </w:r>
      <w:r w:rsidR="00D55EC3" w:rsidRPr="00FB2F3A">
        <w:rPr>
          <w:rFonts w:ascii="Times New Roman" w:hAnsi="Times New Roman" w:cs="Times New Roman"/>
          <w:sz w:val="24"/>
        </w:rPr>
        <w:t xml:space="preserve"> resulti</w:t>
      </w:r>
      <w:r w:rsidR="00C611ED" w:rsidRPr="00FB2F3A">
        <w:rPr>
          <w:rFonts w:ascii="Times New Roman" w:hAnsi="Times New Roman" w:cs="Times New Roman"/>
          <w:sz w:val="24"/>
        </w:rPr>
        <w:t xml:space="preserve">ng engagement from these groups </w:t>
      </w:r>
      <w:sdt>
        <w:sdtPr>
          <w:rPr>
            <w:rFonts w:ascii="Times New Roman" w:hAnsi="Times New Roman" w:cs="Times New Roman"/>
            <w:sz w:val="24"/>
          </w:rPr>
          <w:id w:val="-821430734"/>
          <w:citation/>
        </w:sdtPr>
        <w:sdtEndPr/>
        <w:sdtContent>
          <w:r w:rsidR="00C611ED" w:rsidRPr="00FB2F3A">
            <w:rPr>
              <w:rFonts w:ascii="Times New Roman" w:hAnsi="Times New Roman" w:cs="Times New Roman"/>
              <w:sz w:val="24"/>
            </w:rPr>
            <w:fldChar w:fldCharType="begin"/>
          </w:r>
          <w:r w:rsidR="00C611ED" w:rsidRPr="00FB2F3A">
            <w:rPr>
              <w:rFonts w:ascii="Times New Roman" w:hAnsi="Times New Roman" w:cs="Times New Roman"/>
              <w:sz w:val="24"/>
            </w:rPr>
            <w:instrText xml:space="preserve"> CITATION Pop12 \l 1033 </w:instrText>
          </w:r>
          <w:r w:rsidR="00C611ED" w:rsidRPr="00FB2F3A">
            <w:rPr>
              <w:rFonts w:ascii="Times New Roman" w:hAnsi="Times New Roman" w:cs="Times New Roman"/>
              <w:sz w:val="24"/>
            </w:rPr>
            <w:fldChar w:fldCharType="separate"/>
          </w:r>
          <w:r w:rsidR="00C611ED" w:rsidRPr="00FB2F3A">
            <w:rPr>
              <w:rFonts w:ascii="Times New Roman" w:hAnsi="Times New Roman" w:cs="Times New Roman"/>
              <w:noProof/>
              <w:sz w:val="24"/>
            </w:rPr>
            <w:t xml:space="preserve">(Popov </w:t>
          </w:r>
          <w:r w:rsidR="00C611ED" w:rsidRPr="00FB2F3A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C611ED" w:rsidRPr="00FB2F3A">
            <w:rPr>
              <w:rFonts w:ascii="Times New Roman" w:hAnsi="Times New Roman" w:cs="Times New Roman"/>
              <w:noProof/>
              <w:sz w:val="24"/>
            </w:rPr>
            <w:t>2012)</w:t>
          </w:r>
          <w:r w:rsidR="00C611ED" w:rsidRPr="00FB2F3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611ED" w:rsidRPr="00FB2F3A">
        <w:rPr>
          <w:rFonts w:ascii="Times New Roman" w:hAnsi="Times New Roman" w:cs="Times New Roman"/>
          <w:sz w:val="24"/>
        </w:rPr>
        <w:t>.</w:t>
      </w:r>
    </w:p>
    <w:p w:rsidR="002C64AC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Like their students, special </w:t>
      </w:r>
      <w:r w:rsidRPr="00FB2F3A">
        <w:rPr>
          <w:rFonts w:ascii="Times New Roman" w:hAnsi="Times New Roman" w:cs="Times New Roman"/>
          <w:sz w:val="24"/>
        </w:rPr>
        <w:t>education teachers may a</w:t>
      </w:r>
      <w:r w:rsidR="00E61552" w:rsidRPr="00FB2F3A">
        <w:rPr>
          <w:rFonts w:ascii="Times New Roman" w:hAnsi="Times New Roman" w:cs="Times New Roman"/>
          <w:sz w:val="24"/>
        </w:rPr>
        <w:t xml:space="preserve">lso </w:t>
      </w:r>
      <w:r w:rsidR="003B722B" w:rsidRPr="00FB2F3A">
        <w:rPr>
          <w:rFonts w:ascii="Times New Roman" w:hAnsi="Times New Roman" w:cs="Times New Roman"/>
          <w:sz w:val="24"/>
        </w:rPr>
        <w:t>experience</w:t>
      </w:r>
      <w:r w:rsidR="00E61552" w:rsidRPr="00FB2F3A">
        <w:rPr>
          <w:rFonts w:ascii="Times New Roman" w:hAnsi="Times New Roman" w:cs="Times New Roman"/>
          <w:sz w:val="24"/>
        </w:rPr>
        <w:t xml:space="preserve"> challenges implementing this class strategy </w:t>
      </w:r>
      <w:r w:rsidR="003B722B" w:rsidRPr="00FB2F3A">
        <w:rPr>
          <w:rFonts w:ascii="Times New Roman" w:hAnsi="Times New Roman" w:cs="Times New Roman"/>
          <w:sz w:val="24"/>
        </w:rPr>
        <w:t>to enhance class engagement.</w:t>
      </w:r>
      <w:r w:rsidR="005253AB" w:rsidRPr="00FB2F3A">
        <w:rPr>
          <w:rFonts w:ascii="Times New Roman" w:hAnsi="Times New Roman" w:cs="Times New Roman"/>
          <w:sz w:val="24"/>
        </w:rPr>
        <w:t xml:space="preserve"> </w:t>
      </w:r>
      <w:r w:rsidR="006F2FCE" w:rsidRPr="00FB2F3A">
        <w:rPr>
          <w:rFonts w:ascii="Times New Roman" w:hAnsi="Times New Roman" w:cs="Times New Roman"/>
          <w:sz w:val="24"/>
        </w:rPr>
        <w:t xml:space="preserve">For instance, teachers experience difficulties and are challenged </w:t>
      </w:r>
      <w:r w:rsidR="00C9247E" w:rsidRPr="00FB2F3A">
        <w:rPr>
          <w:rFonts w:ascii="Times New Roman" w:hAnsi="Times New Roman" w:cs="Times New Roman"/>
          <w:sz w:val="24"/>
        </w:rPr>
        <w:t xml:space="preserve">in </w:t>
      </w:r>
      <w:r w:rsidR="0040454A" w:rsidRPr="00FB2F3A">
        <w:rPr>
          <w:rFonts w:ascii="Times New Roman" w:hAnsi="Times New Roman" w:cs="Times New Roman"/>
          <w:sz w:val="24"/>
        </w:rPr>
        <w:t xml:space="preserve">implementing close monitoring of the </w:t>
      </w:r>
      <w:r w:rsidR="0097207A">
        <w:rPr>
          <w:rFonts w:ascii="Times New Roman" w:hAnsi="Times New Roman" w:cs="Times New Roman"/>
          <w:sz w:val="24"/>
        </w:rPr>
        <w:t>student's</w:t>
      </w:r>
      <w:r w:rsidR="0040454A" w:rsidRPr="00FB2F3A">
        <w:rPr>
          <w:rFonts w:ascii="Times New Roman" w:hAnsi="Times New Roman" w:cs="Times New Roman"/>
          <w:sz w:val="24"/>
        </w:rPr>
        <w:t xml:space="preserve"> </w:t>
      </w:r>
      <w:r w:rsidR="000F509B" w:rsidRPr="00FB2F3A">
        <w:rPr>
          <w:rFonts w:ascii="Times New Roman" w:hAnsi="Times New Roman" w:cs="Times New Roman"/>
          <w:sz w:val="24"/>
        </w:rPr>
        <w:t xml:space="preserve">performance </w:t>
      </w:r>
      <w:sdt>
        <w:sdtPr>
          <w:rPr>
            <w:rFonts w:ascii="Times New Roman" w:hAnsi="Times New Roman" w:cs="Times New Roman"/>
            <w:sz w:val="24"/>
          </w:rPr>
          <w:id w:val="-185905111"/>
          <w:citation/>
        </w:sdtPr>
        <w:sdtEndPr/>
        <w:sdtContent>
          <w:r w:rsidR="005B5920" w:rsidRPr="00FB2F3A">
            <w:rPr>
              <w:rFonts w:ascii="Times New Roman" w:hAnsi="Times New Roman" w:cs="Times New Roman"/>
              <w:sz w:val="24"/>
            </w:rPr>
            <w:fldChar w:fldCharType="begin"/>
          </w:r>
          <w:r w:rsidR="005B5920" w:rsidRPr="00FB2F3A">
            <w:rPr>
              <w:rFonts w:ascii="Times New Roman" w:hAnsi="Times New Roman" w:cs="Times New Roman"/>
              <w:sz w:val="24"/>
            </w:rPr>
            <w:instrText xml:space="preserve"> CITATION Gil10 \l 1033 </w:instrText>
          </w:r>
          <w:r w:rsidR="005B5920" w:rsidRPr="00FB2F3A">
            <w:rPr>
              <w:rFonts w:ascii="Times New Roman" w:hAnsi="Times New Roman" w:cs="Times New Roman"/>
              <w:sz w:val="24"/>
            </w:rPr>
            <w:fldChar w:fldCharType="separate"/>
          </w:r>
          <w:r w:rsidR="005B5920" w:rsidRPr="00FB2F3A">
            <w:rPr>
              <w:rFonts w:ascii="Times New Roman" w:hAnsi="Times New Roman" w:cs="Times New Roman"/>
              <w:noProof/>
              <w:sz w:val="24"/>
            </w:rPr>
            <w:t>(Gillies &amp; Boyle, 2010)</w:t>
          </w:r>
          <w:r w:rsidR="005B5920" w:rsidRPr="00FB2F3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64945" w:rsidRPr="00FB2F3A">
        <w:rPr>
          <w:rFonts w:ascii="Times New Roman" w:hAnsi="Times New Roman" w:cs="Times New Roman"/>
          <w:sz w:val="24"/>
        </w:rPr>
        <w:t>.</w:t>
      </w:r>
      <w:r w:rsidR="007D77C4" w:rsidRPr="00FB2F3A">
        <w:rPr>
          <w:rFonts w:ascii="Times New Roman" w:hAnsi="Times New Roman" w:cs="Times New Roman"/>
          <w:sz w:val="24"/>
        </w:rPr>
        <w:t xml:space="preserve"> </w:t>
      </w:r>
    </w:p>
    <w:p w:rsidR="001923E3" w:rsidRPr="00FB2F3A" w:rsidRDefault="00DF5AE4" w:rsidP="002C64A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lastRenderedPageBreak/>
        <w:t xml:space="preserve">In special education programs, teachers </w:t>
      </w:r>
      <w:r w:rsidR="00C170AD" w:rsidRPr="00FB2F3A">
        <w:rPr>
          <w:rFonts w:ascii="Times New Roman" w:hAnsi="Times New Roman" w:cs="Times New Roman"/>
          <w:sz w:val="24"/>
        </w:rPr>
        <w:t xml:space="preserve">have experienced difficulties assessing </w:t>
      </w:r>
      <w:r w:rsidR="00FF244C" w:rsidRPr="00FB2F3A">
        <w:rPr>
          <w:rFonts w:ascii="Times New Roman" w:hAnsi="Times New Roman" w:cs="Times New Roman"/>
          <w:sz w:val="24"/>
        </w:rPr>
        <w:t xml:space="preserve">and providing immediate feedback to the </w:t>
      </w:r>
      <w:r w:rsidR="000372D2" w:rsidRPr="00FB2F3A">
        <w:rPr>
          <w:rFonts w:ascii="Times New Roman" w:hAnsi="Times New Roman" w:cs="Times New Roman"/>
          <w:sz w:val="24"/>
        </w:rPr>
        <w:t>students</w:t>
      </w:r>
      <w:r w:rsidR="00F15676" w:rsidRPr="00FB2F3A">
        <w:rPr>
          <w:rFonts w:ascii="Times New Roman" w:hAnsi="Times New Roman" w:cs="Times New Roman"/>
          <w:sz w:val="24"/>
        </w:rPr>
        <w:t xml:space="preserve"> due to uncertainty and ambiguity regarding </w:t>
      </w:r>
      <w:r w:rsidR="0097207A">
        <w:rPr>
          <w:rFonts w:ascii="Times New Roman" w:hAnsi="Times New Roman" w:cs="Times New Roman"/>
          <w:sz w:val="24"/>
        </w:rPr>
        <w:t>assessing</w:t>
      </w:r>
      <w:r w:rsidR="00F15676" w:rsidRPr="00FB2F3A">
        <w:rPr>
          <w:rFonts w:ascii="Times New Roman" w:hAnsi="Times New Roman" w:cs="Times New Roman"/>
          <w:sz w:val="24"/>
        </w:rPr>
        <w:t xml:space="preserve"> </w:t>
      </w:r>
      <w:r w:rsidR="00B82CAA" w:rsidRPr="00FB2F3A">
        <w:rPr>
          <w:rFonts w:ascii="Times New Roman" w:hAnsi="Times New Roman" w:cs="Times New Roman"/>
          <w:sz w:val="24"/>
        </w:rPr>
        <w:t>and how to assess.</w:t>
      </w:r>
      <w:r w:rsidR="004E7DE1" w:rsidRPr="00FB2F3A">
        <w:rPr>
          <w:rFonts w:ascii="Times New Roman" w:hAnsi="Times New Roman" w:cs="Times New Roman"/>
          <w:sz w:val="24"/>
        </w:rPr>
        <w:t xml:space="preserve"> Similarly, teachers </w:t>
      </w:r>
      <w:r w:rsidR="00CC128B" w:rsidRPr="00FB2F3A">
        <w:rPr>
          <w:rFonts w:ascii="Times New Roman" w:hAnsi="Times New Roman" w:cs="Times New Roman"/>
          <w:sz w:val="24"/>
        </w:rPr>
        <w:t xml:space="preserve">may lack </w:t>
      </w:r>
      <w:r w:rsidR="003C4190" w:rsidRPr="00FB2F3A">
        <w:rPr>
          <w:rFonts w:ascii="Times New Roman" w:hAnsi="Times New Roman" w:cs="Times New Roman"/>
          <w:sz w:val="24"/>
        </w:rPr>
        <w:t xml:space="preserve">assessment tools to measure </w:t>
      </w:r>
      <w:r w:rsidR="000D4ACC" w:rsidRPr="00FB2F3A">
        <w:rPr>
          <w:rFonts w:ascii="Times New Roman" w:hAnsi="Times New Roman" w:cs="Times New Roman"/>
          <w:sz w:val="24"/>
        </w:rPr>
        <w:t xml:space="preserve">group performance, </w:t>
      </w:r>
      <w:r w:rsidR="00FC1AE2" w:rsidRPr="00FB2F3A">
        <w:rPr>
          <w:rFonts w:ascii="Times New Roman" w:hAnsi="Times New Roman" w:cs="Times New Roman"/>
          <w:sz w:val="24"/>
        </w:rPr>
        <w:t xml:space="preserve">resulting in </w:t>
      </w:r>
      <w:r w:rsidR="00C63241" w:rsidRPr="00FB2F3A">
        <w:rPr>
          <w:rFonts w:ascii="Times New Roman" w:hAnsi="Times New Roman" w:cs="Times New Roman"/>
          <w:sz w:val="24"/>
        </w:rPr>
        <w:t>disappointments</w:t>
      </w:r>
      <w:r w:rsidR="0012096D" w:rsidRPr="00FB2F3A">
        <w:rPr>
          <w:rFonts w:ascii="Times New Roman" w:hAnsi="Times New Roman" w:cs="Times New Roman"/>
          <w:sz w:val="24"/>
        </w:rPr>
        <w:t xml:space="preserve"> among </w:t>
      </w:r>
      <w:r w:rsidR="0097207A">
        <w:rPr>
          <w:rFonts w:ascii="Times New Roman" w:hAnsi="Times New Roman" w:cs="Times New Roman"/>
          <w:sz w:val="24"/>
        </w:rPr>
        <w:t>them</w:t>
      </w:r>
      <w:r w:rsidR="0012096D" w:rsidRPr="00FB2F3A">
        <w:rPr>
          <w:rFonts w:ascii="Times New Roman" w:hAnsi="Times New Roman" w:cs="Times New Roman"/>
          <w:sz w:val="24"/>
        </w:rPr>
        <w:t>.</w:t>
      </w:r>
      <w:r w:rsidR="002B5BB0" w:rsidRPr="00FB2F3A">
        <w:rPr>
          <w:rFonts w:ascii="Times New Roman" w:hAnsi="Times New Roman" w:cs="Times New Roman"/>
          <w:sz w:val="24"/>
        </w:rPr>
        <w:t xml:space="preserve"> </w:t>
      </w:r>
      <w:r w:rsidR="00A05AE9" w:rsidRPr="00FB2F3A">
        <w:rPr>
          <w:rFonts w:ascii="Times New Roman" w:hAnsi="Times New Roman" w:cs="Times New Roman"/>
          <w:sz w:val="24"/>
        </w:rPr>
        <w:t xml:space="preserve">In </w:t>
      </w:r>
      <w:r w:rsidR="00E30DD6" w:rsidRPr="00FB2F3A">
        <w:rPr>
          <w:rFonts w:ascii="Times New Roman" w:hAnsi="Times New Roman" w:cs="Times New Roman"/>
          <w:sz w:val="24"/>
        </w:rPr>
        <w:t xml:space="preserve">conclusion, to ensure proper </w:t>
      </w:r>
      <w:r w:rsidR="005C41F7" w:rsidRPr="00FB2F3A">
        <w:rPr>
          <w:rFonts w:ascii="Times New Roman" w:hAnsi="Times New Roman" w:cs="Times New Roman"/>
          <w:sz w:val="24"/>
        </w:rPr>
        <w:t>assessment</w:t>
      </w:r>
      <w:r w:rsidR="00E30DD6" w:rsidRPr="00FB2F3A">
        <w:rPr>
          <w:rFonts w:ascii="Times New Roman" w:hAnsi="Times New Roman" w:cs="Times New Roman"/>
          <w:sz w:val="24"/>
        </w:rPr>
        <w:t xml:space="preserve"> </w:t>
      </w:r>
      <w:r w:rsidR="00D214BF" w:rsidRPr="00FB2F3A">
        <w:rPr>
          <w:rFonts w:ascii="Times New Roman" w:hAnsi="Times New Roman" w:cs="Times New Roman"/>
          <w:sz w:val="24"/>
        </w:rPr>
        <w:t xml:space="preserve">and provision of </w:t>
      </w:r>
      <w:r w:rsidR="00054C5E" w:rsidRPr="00FB2F3A">
        <w:rPr>
          <w:rFonts w:ascii="Times New Roman" w:hAnsi="Times New Roman" w:cs="Times New Roman"/>
          <w:sz w:val="24"/>
        </w:rPr>
        <w:t xml:space="preserve">immediate feedback </w:t>
      </w:r>
      <w:r w:rsidR="005C41F7" w:rsidRPr="00FB2F3A">
        <w:rPr>
          <w:rFonts w:ascii="Times New Roman" w:hAnsi="Times New Roman" w:cs="Times New Roman"/>
          <w:sz w:val="24"/>
        </w:rPr>
        <w:t>to the students</w:t>
      </w:r>
      <w:r w:rsidR="006B4F3C" w:rsidRPr="00FB2F3A">
        <w:rPr>
          <w:rFonts w:ascii="Times New Roman" w:hAnsi="Times New Roman" w:cs="Times New Roman"/>
          <w:sz w:val="24"/>
        </w:rPr>
        <w:t xml:space="preserve">, teachers experience a challenge since they have to work long hours </w:t>
      </w:r>
      <w:r w:rsidR="007356B2" w:rsidRPr="00FB2F3A">
        <w:rPr>
          <w:rFonts w:ascii="Times New Roman" w:hAnsi="Times New Roman" w:cs="Times New Roman"/>
          <w:sz w:val="24"/>
        </w:rPr>
        <w:t xml:space="preserve">to cover the necessary content areas and </w:t>
      </w:r>
      <w:r w:rsidR="0045042C" w:rsidRPr="00FB2F3A">
        <w:rPr>
          <w:rFonts w:ascii="Times New Roman" w:hAnsi="Times New Roman" w:cs="Times New Roman"/>
          <w:sz w:val="24"/>
        </w:rPr>
        <w:t>provide complete grades for each day</w:t>
      </w:r>
      <w:r w:rsidR="005E2502" w:rsidRPr="00FB2F3A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70478749"/>
          <w:citation/>
        </w:sdtPr>
        <w:sdtEndPr/>
        <w:sdtContent>
          <w:r w:rsidR="005E2502" w:rsidRPr="00FB2F3A">
            <w:rPr>
              <w:rFonts w:ascii="Times New Roman" w:hAnsi="Times New Roman" w:cs="Times New Roman"/>
              <w:sz w:val="24"/>
            </w:rPr>
            <w:fldChar w:fldCharType="begin"/>
          </w:r>
          <w:r w:rsidR="005E2502" w:rsidRPr="00FB2F3A">
            <w:rPr>
              <w:rFonts w:ascii="Times New Roman" w:hAnsi="Times New Roman" w:cs="Times New Roman"/>
              <w:sz w:val="24"/>
            </w:rPr>
            <w:instrText xml:space="preserve"> CITATION Str17 \l 1033 </w:instrText>
          </w:r>
          <w:r w:rsidR="005E2502" w:rsidRPr="00FB2F3A">
            <w:rPr>
              <w:rFonts w:ascii="Times New Roman" w:hAnsi="Times New Roman" w:cs="Times New Roman"/>
              <w:sz w:val="24"/>
            </w:rPr>
            <w:fldChar w:fldCharType="separate"/>
          </w:r>
          <w:r w:rsidR="005E2502" w:rsidRPr="00FB2F3A">
            <w:rPr>
              <w:rFonts w:ascii="Times New Roman" w:hAnsi="Times New Roman" w:cs="Times New Roman"/>
              <w:noProof/>
              <w:sz w:val="24"/>
            </w:rPr>
            <w:t>(Strati</w:t>
          </w:r>
          <w:r w:rsidR="005E2502" w:rsidRPr="00FB2F3A">
            <w:rPr>
              <w:rFonts w:ascii="Times New Roman" w:hAnsi="Times New Roman" w:cs="Times New Roman"/>
              <w:i/>
              <w:noProof/>
              <w:sz w:val="24"/>
            </w:rPr>
            <w:t xml:space="preserve"> et al., </w:t>
          </w:r>
          <w:r w:rsidR="005E2502" w:rsidRPr="00FB2F3A">
            <w:rPr>
              <w:rFonts w:ascii="Times New Roman" w:hAnsi="Times New Roman" w:cs="Times New Roman"/>
              <w:noProof/>
              <w:sz w:val="24"/>
            </w:rPr>
            <w:t>2017)</w:t>
          </w:r>
          <w:r w:rsidR="005E2502" w:rsidRPr="00FB2F3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E2502" w:rsidRPr="00FB2F3A">
        <w:rPr>
          <w:rFonts w:ascii="Times New Roman" w:hAnsi="Times New Roman" w:cs="Times New Roman"/>
          <w:sz w:val="24"/>
        </w:rPr>
        <w:t>.</w:t>
      </w:r>
    </w:p>
    <w:p w:rsidR="00F85673" w:rsidRPr="00101DD0" w:rsidRDefault="00DF5AE4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1DD0">
        <w:rPr>
          <w:rFonts w:ascii="Times New Roman" w:hAnsi="Times New Roman" w:cs="Times New Roman"/>
          <w:b/>
          <w:sz w:val="24"/>
        </w:rPr>
        <w:t>Effective</w:t>
      </w:r>
      <w:r w:rsidR="005450FF" w:rsidRPr="00101DD0">
        <w:rPr>
          <w:rFonts w:ascii="Times New Roman" w:hAnsi="Times New Roman" w:cs="Times New Roman"/>
          <w:b/>
          <w:sz w:val="24"/>
        </w:rPr>
        <w:t>ness</w:t>
      </w:r>
    </w:p>
    <w:p w:rsidR="00250E9C" w:rsidRPr="00FB2F3A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To ensure active student participation in classroom </w:t>
      </w:r>
      <w:r w:rsidR="00C451B4" w:rsidRPr="00FB2F3A">
        <w:rPr>
          <w:rFonts w:ascii="Times New Roman" w:hAnsi="Times New Roman" w:cs="Times New Roman"/>
          <w:sz w:val="24"/>
        </w:rPr>
        <w:t xml:space="preserve">activities and </w:t>
      </w:r>
      <w:r w:rsidR="00DE6B1D" w:rsidRPr="00FB2F3A">
        <w:rPr>
          <w:rFonts w:ascii="Times New Roman" w:hAnsi="Times New Roman" w:cs="Times New Roman"/>
          <w:sz w:val="24"/>
        </w:rPr>
        <w:t>efficient</w:t>
      </w:r>
      <w:r w:rsidR="00C451B4" w:rsidRPr="00FB2F3A">
        <w:rPr>
          <w:rFonts w:ascii="Times New Roman" w:hAnsi="Times New Roman" w:cs="Times New Roman"/>
          <w:sz w:val="24"/>
        </w:rPr>
        <w:t xml:space="preserve"> engagement, </w:t>
      </w:r>
      <w:r w:rsidR="00DE6B1D" w:rsidRPr="00FB2F3A">
        <w:rPr>
          <w:rFonts w:ascii="Times New Roman" w:hAnsi="Times New Roman" w:cs="Times New Roman"/>
          <w:sz w:val="24"/>
        </w:rPr>
        <w:t>teachers apply various instructional strategies</w:t>
      </w:r>
      <w:r w:rsidR="00057C0D" w:rsidRPr="00FB2F3A">
        <w:rPr>
          <w:rFonts w:ascii="Times New Roman" w:hAnsi="Times New Roman" w:cs="Times New Roman"/>
          <w:sz w:val="24"/>
        </w:rPr>
        <w:t xml:space="preserve"> </w:t>
      </w:r>
      <w:r w:rsidR="0097207A">
        <w:rPr>
          <w:rFonts w:ascii="Times New Roman" w:hAnsi="Times New Roman" w:cs="Times New Roman"/>
          <w:sz w:val="24"/>
        </w:rPr>
        <w:t>to ensure</w:t>
      </w:r>
      <w:r w:rsidR="00057C0D" w:rsidRPr="00FB2F3A">
        <w:rPr>
          <w:rFonts w:ascii="Times New Roman" w:hAnsi="Times New Roman" w:cs="Times New Roman"/>
          <w:sz w:val="24"/>
        </w:rPr>
        <w:t xml:space="preserve"> active student engagement</w:t>
      </w:r>
      <w:r w:rsidR="009A50C6" w:rsidRPr="00FB2F3A">
        <w:rPr>
          <w:rFonts w:ascii="Times New Roman" w:hAnsi="Times New Roman" w:cs="Times New Roman"/>
          <w:sz w:val="24"/>
        </w:rPr>
        <w:t xml:space="preserve"> and subsequent academic success.</w:t>
      </w:r>
      <w:r w:rsidR="00CB2485" w:rsidRPr="00FB2F3A">
        <w:rPr>
          <w:rFonts w:ascii="Times New Roman" w:hAnsi="Times New Roman" w:cs="Times New Roman"/>
          <w:sz w:val="24"/>
        </w:rPr>
        <w:t xml:space="preserve"> Teachers </w:t>
      </w:r>
      <w:r w:rsidR="0097207A">
        <w:rPr>
          <w:rFonts w:ascii="Times New Roman" w:hAnsi="Times New Roman" w:cs="Times New Roman"/>
          <w:sz w:val="24"/>
        </w:rPr>
        <w:t>can</w:t>
      </w:r>
      <w:r w:rsidR="00CB2485" w:rsidRPr="00FB2F3A">
        <w:rPr>
          <w:rFonts w:ascii="Times New Roman" w:hAnsi="Times New Roman" w:cs="Times New Roman"/>
          <w:sz w:val="24"/>
        </w:rPr>
        <w:t xml:space="preserve"> build positiv</w:t>
      </w:r>
      <w:r w:rsidR="00353186" w:rsidRPr="00FB2F3A">
        <w:rPr>
          <w:rFonts w:ascii="Times New Roman" w:hAnsi="Times New Roman" w:cs="Times New Roman"/>
          <w:sz w:val="24"/>
        </w:rPr>
        <w:t xml:space="preserve">e student-teacher </w:t>
      </w:r>
      <w:r w:rsidR="00336528" w:rsidRPr="00FB2F3A">
        <w:rPr>
          <w:rFonts w:ascii="Times New Roman" w:hAnsi="Times New Roman" w:cs="Times New Roman"/>
          <w:sz w:val="24"/>
        </w:rPr>
        <w:t>relationships;</w:t>
      </w:r>
      <w:r w:rsidR="00353186" w:rsidRPr="00FB2F3A">
        <w:rPr>
          <w:rFonts w:ascii="Times New Roman" w:hAnsi="Times New Roman" w:cs="Times New Roman"/>
          <w:sz w:val="24"/>
        </w:rPr>
        <w:t xml:space="preserve"> it is believed that this fosters </w:t>
      </w:r>
      <w:r w:rsidR="003C4C41" w:rsidRPr="00FB2F3A">
        <w:rPr>
          <w:rFonts w:ascii="Times New Roman" w:hAnsi="Times New Roman" w:cs="Times New Roman"/>
          <w:sz w:val="24"/>
        </w:rPr>
        <w:t xml:space="preserve">positive </w:t>
      </w:r>
      <w:r w:rsidR="00336528" w:rsidRPr="00FB2F3A">
        <w:rPr>
          <w:rFonts w:ascii="Times New Roman" w:hAnsi="Times New Roman" w:cs="Times New Roman"/>
          <w:sz w:val="24"/>
        </w:rPr>
        <w:t>connections between the students and their teachers</w:t>
      </w:r>
      <w:sdt>
        <w:sdtPr>
          <w:rPr>
            <w:rFonts w:ascii="Times New Roman" w:hAnsi="Times New Roman" w:cs="Times New Roman"/>
            <w:sz w:val="24"/>
          </w:rPr>
          <w:id w:val="1140392348"/>
          <w:citation/>
        </w:sdtPr>
        <w:sdtEndPr/>
        <w:sdtContent>
          <w:r w:rsidR="00201A4F">
            <w:rPr>
              <w:rFonts w:ascii="Times New Roman" w:hAnsi="Times New Roman" w:cs="Times New Roman"/>
              <w:sz w:val="24"/>
            </w:rPr>
            <w:fldChar w:fldCharType="begin"/>
          </w:r>
          <w:r w:rsidR="00201A4F">
            <w:rPr>
              <w:rFonts w:ascii="Times New Roman" w:hAnsi="Times New Roman" w:cs="Times New Roman"/>
              <w:sz w:val="24"/>
            </w:rPr>
            <w:instrText xml:space="preserve"> CITATION Her12 \l 1033 </w:instrText>
          </w:r>
          <w:r w:rsidR="00201A4F">
            <w:rPr>
              <w:rFonts w:ascii="Times New Roman" w:hAnsi="Times New Roman" w:cs="Times New Roman"/>
              <w:sz w:val="24"/>
            </w:rPr>
            <w:fldChar w:fldCharType="separate"/>
          </w:r>
          <w:r w:rsidR="00201A4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01A4F" w:rsidRPr="00201A4F">
            <w:rPr>
              <w:rFonts w:ascii="Times New Roman" w:hAnsi="Times New Roman" w:cs="Times New Roman"/>
              <w:noProof/>
              <w:sz w:val="24"/>
            </w:rPr>
            <w:t>(Hernandez, 2012)</w:t>
          </w:r>
          <w:r w:rsidR="00201A4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36528" w:rsidRPr="00FB2F3A">
        <w:rPr>
          <w:rFonts w:ascii="Times New Roman" w:hAnsi="Times New Roman" w:cs="Times New Roman"/>
          <w:sz w:val="24"/>
        </w:rPr>
        <w:t>.</w:t>
      </w:r>
      <w:r w:rsidR="005A3536" w:rsidRPr="00FB2F3A">
        <w:rPr>
          <w:rFonts w:ascii="Times New Roman" w:hAnsi="Times New Roman" w:cs="Times New Roman"/>
          <w:sz w:val="24"/>
        </w:rPr>
        <w:t xml:space="preserve"> </w:t>
      </w:r>
      <w:r w:rsidR="00024467" w:rsidRPr="00FB2F3A">
        <w:rPr>
          <w:rFonts w:ascii="Times New Roman" w:hAnsi="Times New Roman" w:cs="Times New Roman"/>
          <w:sz w:val="24"/>
        </w:rPr>
        <w:t>Observably</w:t>
      </w:r>
      <w:r w:rsidR="00D24EC7" w:rsidRPr="00FB2F3A">
        <w:rPr>
          <w:rFonts w:ascii="Times New Roman" w:hAnsi="Times New Roman" w:cs="Times New Roman"/>
          <w:sz w:val="24"/>
        </w:rPr>
        <w:t xml:space="preserve">, these positive </w:t>
      </w:r>
      <w:r w:rsidR="00391C20" w:rsidRPr="00FB2F3A">
        <w:rPr>
          <w:rFonts w:ascii="Times New Roman" w:hAnsi="Times New Roman" w:cs="Times New Roman"/>
          <w:sz w:val="24"/>
        </w:rPr>
        <w:t>connections</w:t>
      </w:r>
      <w:r w:rsidR="00D24EC7" w:rsidRPr="00FB2F3A">
        <w:rPr>
          <w:rFonts w:ascii="Times New Roman" w:hAnsi="Times New Roman" w:cs="Times New Roman"/>
          <w:sz w:val="24"/>
        </w:rPr>
        <w:t xml:space="preserve"> </w:t>
      </w:r>
      <w:r w:rsidR="0097207A">
        <w:rPr>
          <w:rFonts w:ascii="Times New Roman" w:hAnsi="Times New Roman" w:cs="Times New Roman"/>
          <w:sz w:val="24"/>
        </w:rPr>
        <w:t>significantly</w:t>
      </w:r>
      <w:r w:rsidR="001746A4" w:rsidRPr="00FB2F3A">
        <w:rPr>
          <w:rFonts w:ascii="Times New Roman" w:hAnsi="Times New Roman" w:cs="Times New Roman"/>
          <w:sz w:val="24"/>
        </w:rPr>
        <w:t xml:space="preserve"> influence </w:t>
      </w:r>
      <w:r w:rsidR="0097207A">
        <w:rPr>
          <w:rFonts w:ascii="Times New Roman" w:hAnsi="Times New Roman" w:cs="Times New Roman"/>
          <w:sz w:val="24"/>
        </w:rPr>
        <w:t>students'</w:t>
      </w:r>
      <w:r w:rsidR="001746A4" w:rsidRPr="00FB2F3A">
        <w:rPr>
          <w:rFonts w:ascii="Times New Roman" w:hAnsi="Times New Roman" w:cs="Times New Roman"/>
          <w:sz w:val="24"/>
        </w:rPr>
        <w:t xml:space="preserve"> beha</w:t>
      </w:r>
      <w:r w:rsidR="00391C20" w:rsidRPr="00FB2F3A">
        <w:rPr>
          <w:rFonts w:ascii="Times New Roman" w:hAnsi="Times New Roman" w:cs="Times New Roman"/>
          <w:sz w:val="24"/>
        </w:rPr>
        <w:t xml:space="preserve">viors; for instance, t is </w:t>
      </w:r>
      <w:r w:rsidR="00455B7A" w:rsidRPr="00FB2F3A">
        <w:rPr>
          <w:rFonts w:ascii="Times New Roman" w:hAnsi="Times New Roman" w:cs="Times New Roman"/>
          <w:sz w:val="24"/>
        </w:rPr>
        <w:t>argued</w:t>
      </w:r>
      <w:r w:rsidR="00391C20" w:rsidRPr="00FB2F3A">
        <w:rPr>
          <w:rFonts w:ascii="Times New Roman" w:hAnsi="Times New Roman" w:cs="Times New Roman"/>
          <w:sz w:val="24"/>
        </w:rPr>
        <w:t xml:space="preserve"> that students reporting higher levels of </w:t>
      </w:r>
      <w:r w:rsidR="00455B7A" w:rsidRPr="00FB2F3A">
        <w:rPr>
          <w:rFonts w:ascii="Times New Roman" w:hAnsi="Times New Roman" w:cs="Times New Roman"/>
          <w:sz w:val="24"/>
        </w:rPr>
        <w:t>engagement</w:t>
      </w:r>
      <w:r w:rsidR="00391C20" w:rsidRPr="00FB2F3A">
        <w:rPr>
          <w:rFonts w:ascii="Times New Roman" w:hAnsi="Times New Roman" w:cs="Times New Roman"/>
          <w:sz w:val="24"/>
        </w:rPr>
        <w:t xml:space="preserve"> in school are less likely to </w:t>
      </w:r>
      <w:r w:rsidR="00B02B5E" w:rsidRPr="00FB2F3A">
        <w:rPr>
          <w:rFonts w:ascii="Times New Roman" w:hAnsi="Times New Roman" w:cs="Times New Roman"/>
          <w:sz w:val="24"/>
        </w:rPr>
        <w:t xml:space="preserve">engage in antisocial </w:t>
      </w:r>
      <w:r w:rsidR="00455B7A" w:rsidRPr="00FB2F3A">
        <w:rPr>
          <w:rFonts w:ascii="Times New Roman" w:hAnsi="Times New Roman" w:cs="Times New Roman"/>
          <w:sz w:val="24"/>
        </w:rPr>
        <w:t>activities</w:t>
      </w:r>
      <w:r w:rsidR="00B02B5E" w:rsidRPr="00FB2F3A">
        <w:rPr>
          <w:rFonts w:ascii="Times New Roman" w:hAnsi="Times New Roman" w:cs="Times New Roman"/>
          <w:sz w:val="24"/>
        </w:rPr>
        <w:t xml:space="preserve"> while in school.</w:t>
      </w:r>
      <w:r w:rsidR="005E2B4E" w:rsidRPr="00FB2F3A">
        <w:rPr>
          <w:rFonts w:ascii="Times New Roman" w:hAnsi="Times New Roman" w:cs="Times New Roman"/>
          <w:sz w:val="24"/>
        </w:rPr>
        <w:t xml:space="preserve"> Similarly, </w:t>
      </w:r>
      <w:r w:rsidR="00F92BCC" w:rsidRPr="00FB2F3A">
        <w:rPr>
          <w:rFonts w:ascii="Times New Roman" w:hAnsi="Times New Roman" w:cs="Times New Roman"/>
          <w:sz w:val="24"/>
        </w:rPr>
        <w:t xml:space="preserve">they </w:t>
      </w:r>
      <w:r w:rsidR="00453352" w:rsidRPr="00FB2F3A">
        <w:rPr>
          <w:rFonts w:ascii="Times New Roman" w:hAnsi="Times New Roman" w:cs="Times New Roman"/>
          <w:sz w:val="24"/>
        </w:rPr>
        <w:t>are also less likely to drop out of school.</w:t>
      </w:r>
      <w:r w:rsidR="00455B7A" w:rsidRPr="00FB2F3A">
        <w:rPr>
          <w:rFonts w:ascii="Times New Roman" w:hAnsi="Times New Roman" w:cs="Times New Roman"/>
          <w:sz w:val="24"/>
        </w:rPr>
        <w:t xml:space="preserve"> </w:t>
      </w:r>
      <w:r w:rsidR="002E0191" w:rsidRPr="00FB2F3A">
        <w:rPr>
          <w:rFonts w:ascii="Times New Roman" w:hAnsi="Times New Roman" w:cs="Times New Roman"/>
          <w:sz w:val="24"/>
        </w:rPr>
        <w:t xml:space="preserve">In essence, teachers </w:t>
      </w:r>
      <w:r w:rsidR="0097207A">
        <w:rPr>
          <w:rFonts w:ascii="Times New Roman" w:hAnsi="Times New Roman" w:cs="Times New Roman"/>
          <w:sz w:val="24"/>
        </w:rPr>
        <w:t>can</w:t>
      </w:r>
      <w:r w:rsidR="002E0191" w:rsidRPr="00FB2F3A">
        <w:rPr>
          <w:rFonts w:ascii="Times New Roman" w:hAnsi="Times New Roman" w:cs="Times New Roman"/>
          <w:sz w:val="24"/>
        </w:rPr>
        <w:t xml:space="preserve"> </w:t>
      </w:r>
      <w:r w:rsidR="00DE5254" w:rsidRPr="00FB2F3A">
        <w:rPr>
          <w:rFonts w:ascii="Times New Roman" w:hAnsi="Times New Roman" w:cs="Times New Roman"/>
          <w:sz w:val="24"/>
        </w:rPr>
        <w:t>determine the effectiveness of this strategy.</w:t>
      </w:r>
      <w:r w:rsidR="00E31760" w:rsidRPr="00FB2F3A">
        <w:rPr>
          <w:rFonts w:ascii="Times New Roman" w:hAnsi="Times New Roman" w:cs="Times New Roman"/>
          <w:sz w:val="24"/>
        </w:rPr>
        <w:t xml:space="preserve"> </w:t>
      </w:r>
    </w:p>
    <w:p w:rsidR="00231A23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It is </w:t>
      </w:r>
      <w:r w:rsidR="00461100" w:rsidRPr="00FB2F3A">
        <w:rPr>
          <w:rFonts w:ascii="Times New Roman" w:hAnsi="Times New Roman" w:cs="Times New Roman"/>
          <w:sz w:val="24"/>
        </w:rPr>
        <w:t>observed</w:t>
      </w:r>
      <w:r w:rsidRPr="00FB2F3A">
        <w:rPr>
          <w:rFonts w:ascii="Times New Roman" w:hAnsi="Times New Roman" w:cs="Times New Roman"/>
          <w:sz w:val="24"/>
        </w:rPr>
        <w:t xml:space="preserve"> that engagement </w:t>
      </w:r>
      <w:r w:rsidR="00CA40CB" w:rsidRPr="00FB2F3A">
        <w:rPr>
          <w:rFonts w:ascii="Times New Roman" w:hAnsi="Times New Roman" w:cs="Times New Roman"/>
          <w:sz w:val="24"/>
        </w:rPr>
        <w:t>(cooperative or peer-assisted</w:t>
      </w:r>
      <w:r w:rsidR="00F14187" w:rsidRPr="00FB2F3A">
        <w:rPr>
          <w:rFonts w:ascii="Times New Roman" w:hAnsi="Times New Roman" w:cs="Times New Roman"/>
          <w:sz w:val="24"/>
        </w:rPr>
        <w:t xml:space="preserve">) </w:t>
      </w:r>
      <w:r w:rsidRPr="00FB2F3A">
        <w:rPr>
          <w:rFonts w:ascii="Times New Roman" w:hAnsi="Times New Roman" w:cs="Times New Roman"/>
          <w:sz w:val="24"/>
        </w:rPr>
        <w:t xml:space="preserve">plays a significant role in </w:t>
      </w:r>
      <w:r w:rsidR="00EF1416" w:rsidRPr="00FB2F3A">
        <w:rPr>
          <w:rFonts w:ascii="Times New Roman" w:hAnsi="Times New Roman" w:cs="Times New Roman"/>
          <w:sz w:val="24"/>
        </w:rPr>
        <w:t xml:space="preserve">establishing and maintaining </w:t>
      </w:r>
      <w:r w:rsidR="006C1C15" w:rsidRPr="00FB2F3A">
        <w:rPr>
          <w:rFonts w:ascii="Times New Roman" w:hAnsi="Times New Roman" w:cs="Times New Roman"/>
          <w:sz w:val="24"/>
        </w:rPr>
        <w:t xml:space="preserve">interpersonal relationships </w:t>
      </w:r>
      <w:r w:rsidR="001C0172" w:rsidRPr="00FB2F3A">
        <w:rPr>
          <w:rFonts w:ascii="Times New Roman" w:hAnsi="Times New Roman" w:cs="Times New Roman"/>
          <w:sz w:val="24"/>
        </w:rPr>
        <w:t>besides achieving academic success</w:t>
      </w:r>
      <w:r w:rsidR="0097207A">
        <w:rPr>
          <w:rFonts w:ascii="Times New Roman" w:hAnsi="Times New Roman" w:cs="Times New Roman"/>
          <w:sz w:val="24"/>
        </w:rPr>
        <w:t>. Students</w:t>
      </w:r>
      <w:r w:rsidR="0026507B" w:rsidRPr="00FB2F3A">
        <w:rPr>
          <w:rFonts w:ascii="Times New Roman" w:hAnsi="Times New Roman" w:cs="Times New Roman"/>
          <w:sz w:val="24"/>
        </w:rPr>
        <w:t xml:space="preserve"> are provide</w:t>
      </w:r>
      <w:r w:rsidR="00B11CF5" w:rsidRPr="00FB2F3A">
        <w:rPr>
          <w:rFonts w:ascii="Times New Roman" w:hAnsi="Times New Roman" w:cs="Times New Roman"/>
          <w:sz w:val="24"/>
        </w:rPr>
        <w:t>d</w:t>
      </w:r>
      <w:r w:rsidR="0026507B" w:rsidRPr="00FB2F3A">
        <w:rPr>
          <w:rFonts w:ascii="Times New Roman" w:hAnsi="Times New Roman" w:cs="Times New Roman"/>
          <w:sz w:val="24"/>
        </w:rPr>
        <w:t xml:space="preserve"> with the </w:t>
      </w:r>
      <w:r w:rsidR="00B11CF5" w:rsidRPr="00FB2F3A">
        <w:rPr>
          <w:rFonts w:ascii="Times New Roman" w:hAnsi="Times New Roman" w:cs="Times New Roman"/>
          <w:sz w:val="24"/>
        </w:rPr>
        <w:t xml:space="preserve">necessary scaffold to </w:t>
      </w:r>
      <w:r w:rsidR="00AE6AD4" w:rsidRPr="00FB2F3A">
        <w:rPr>
          <w:rFonts w:ascii="Times New Roman" w:hAnsi="Times New Roman" w:cs="Times New Roman"/>
          <w:sz w:val="24"/>
        </w:rPr>
        <w:t>participate and externalize their positive skills, emulated by the others</w:t>
      </w:r>
      <w:sdt>
        <w:sdtPr>
          <w:rPr>
            <w:rFonts w:ascii="Times New Roman" w:hAnsi="Times New Roman" w:cs="Times New Roman"/>
            <w:sz w:val="24"/>
          </w:rPr>
          <w:id w:val="-1100569551"/>
          <w:citation/>
        </w:sdtPr>
        <w:sdtEndPr/>
        <w:sdtContent>
          <w:r w:rsidR="00586595">
            <w:rPr>
              <w:rFonts w:ascii="Times New Roman" w:hAnsi="Times New Roman" w:cs="Times New Roman"/>
              <w:sz w:val="24"/>
            </w:rPr>
            <w:fldChar w:fldCharType="begin"/>
          </w:r>
          <w:r w:rsidR="00586595">
            <w:rPr>
              <w:rFonts w:ascii="Times New Roman" w:hAnsi="Times New Roman" w:cs="Times New Roman"/>
              <w:sz w:val="24"/>
            </w:rPr>
            <w:instrText xml:space="preserve"> CITATION Ree04 \l 1033 </w:instrText>
          </w:r>
          <w:r w:rsidR="00586595">
            <w:rPr>
              <w:rFonts w:ascii="Times New Roman" w:hAnsi="Times New Roman" w:cs="Times New Roman"/>
              <w:sz w:val="24"/>
            </w:rPr>
            <w:fldChar w:fldCharType="separate"/>
          </w:r>
          <w:r w:rsidR="0058659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86595" w:rsidRPr="00586595">
            <w:rPr>
              <w:rFonts w:ascii="Times New Roman" w:hAnsi="Times New Roman" w:cs="Times New Roman"/>
              <w:noProof/>
              <w:sz w:val="24"/>
            </w:rPr>
            <w:t xml:space="preserve">(Reeve </w:t>
          </w:r>
          <w:r w:rsidR="00586595" w:rsidRPr="00586595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586595" w:rsidRPr="00586595">
            <w:rPr>
              <w:rFonts w:ascii="Times New Roman" w:hAnsi="Times New Roman" w:cs="Times New Roman"/>
              <w:noProof/>
              <w:sz w:val="24"/>
            </w:rPr>
            <w:t>2004)</w:t>
          </w:r>
          <w:r w:rsidR="0058659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E6AD4" w:rsidRPr="00FB2F3A">
        <w:rPr>
          <w:rFonts w:ascii="Times New Roman" w:hAnsi="Times New Roman" w:cs="Times New Roman"/>
          <w:sz w:val="24"/>
        </w:rPr>
        <w:t>.</w:t>
      </w:r>
      <w:r w:rsidR="00FF631B" w:rsidRPr="00FB2F3A">
        <w:rPr>
          <w:rFonts w:ascii="Times New Roman" w:hAnsi="Times New Roman" w:cs="Times New Roman"/>
          <w:sz w:val="24"/>
        </w:rPr>
        <w:t xml:space="preserve"> In a sense, teachers </w:t>
      </w:r>
      <w:r w:rsidR="0097207A">
        <w:rPr>
          <w:rFonts w:ascii="Times New Roman" w:hAnsi="Times New Roman" w:cs="Times New Roman"/>
          <w:sz w:val="24"/>
        </w:rPr>
        <w:t>can</w:t>
      </w:r>
      <w:r w:rsidR="00FF631B" w:rsidRPr="00FB2F3A">
        <w:rPr>
          <w:rFonts w:ascii="Times New Roman" w:hAnsi="Times New Roman" w:cs="Times New Roman"/>
          <w:sz w:val="24"/>
        </w:rPr>
        <w:t xml:space="preserve"> again </w:t>
      </w:r>
      <w:r w:rsidR="00456B2D" w:rsidRPr="00FB2F3A">
        <w:rPr>
          <w:rFonts w:ascii="Times New Roman" w:hAnsi="Times New Roman" w:cs="Times New Roman"/>
          <w:sz w:val="24"/>
        </w:rPr>
        <w:t xml:space="preserve">evaluate the performance of these collaborative </w:t>
      </w:r>
      <w:r w:rsidR="001460B4" w:rsidRPr="00FB2F3A">
        <w:rPr>
          <w:rFonts w:ascii="Times New Roman" w:hAnsi="Times New Roman" w:cs="Times New Roman"/>
          <w:sz w:val="24"/>
        </w:rPr>
        <w:t>groups to determine</w:t>
      </w:r>
      <w:r w:rsidR="00DD565C" w:rsidRPr="00FB2F3A">
        <w:rPr>
          <w:rFonts w:ascii="Times New Roman" w:hAnsi="Times New Roman" w:cs="Times New Roman"/>
          <w:sz w:val="24"/>
        </w:rPr>
        <w:t xml:space="preserve"> how effective this strategy is</w:t>
      </w:r>
      <w:r w:rsidR="0053746F" w:rsidRPr="00FB2F3A">
        <w:rPr>
          <w:rFonts w:ascii="Times New Roman" w:hAnsi="Times New Roman" w:cs="Times New Roman"/>
          <w:sz w:val="24"/>
        </w:rPr>
        <w:t xml:space="preserve"> and then offer </w:t>
      </w:r>
      <w:r w:rsidR="003D4357" w:rsidRPr="00FB2F3A">
        <w:rPr>
          <w:rFonts w:ascii="Times New Roman" w:hAnsi="Times New Roman" w:cs="Times New Roman"/>
          <w:sz w:val="24"/>
        </w:rPr>
        <w:t>positive, meaningful feedback regarding their performance.</w:t>
      </w:r>
      <w:r w:rsidR="00266827" w:rsidRPr="00FB2F3A">
        <w:rPr>
          <w:rFonts w:ascii="Times New Roman" w:hAnsi="Times New Roman" w:cs="Times New Roman"/>
          <w:sz w:val="24"/>
        </w:rPr>
        <w:t xml:space="preserve"> </w:t>
      </w:r>
    </w:p>
    <w:p w:rsidR="00E31760" w:rsidRPr="00FB2F3A" w:rsidRDefault="0097207A" w:rsidP="00231A2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Virtually</w:t>
      </w:r>
      <w:r w:rsidR="00DF5AE4" w:rsidRPr="00FB2F3A">
        <w:rPr>
          <w:rFonts w:ascii="Times New Roman" w:hAnsi="Times New Roman" w:cs="Times New Roman"/>
          <w:sz w:val="24"/>
        </w:rPr>
        <w:t xml:space="preserve">, </w:t>
      </w:r>
      <w:r w:rsidR="00146930" w:rsidRPr="00FB2F3A">
        <w:rPr>
          <w:rFonts w:ascii="Times New Roman" w:hAnsi="Times New Roman" w:cs="Times New Roman"/>
          <w:sz w:val="24"/>
        </w:rPr>
        <w:t xml:space="preserve">teachers </w:t>
      </w:r>
      <w:r w:rsidR="00E176C1" w:rsidRPr="00FB2F3A">
        <w:rPr>
          <w:rFonts w:ascii="Times New Roman" w:hAnsi="Times New Roman" w:cs="Times New Roman"/>
          <w:sz w:val="24"/>
        </w:rPr>
        <w:t xml:space="preserve">and instructors </w:t>
      </w:r>
      <w:r w:rsidR="008A5ED2" w:rsidRPr="00FB2F3A">
        <w:rPr>
          <w:rFonts w:ascii="Times New Roman" w:hAnsi="Times New Roman" w:cs="Times New Roman"/>
          <w:sz w:val="24"/>
        </w:rPr>
        <w:t>can</w:t>
      </w:r>
      <w:r w:rsidR="00E066C8" w:rsidRPr="00FB2F3A">
        <w:rPr>
          <w:rFonts w:ascii="Times New Roman" w:hAnsi="Times New Roman" w:cs="Times New Roman"/>
          <w:sz w:val="24"/>
        </w:rPr>
        <w:t xml:space="preserve"> monitor student engagement in their classroom </w:t>
      </w:r>
      <w:r w:rsidR="00BF2077" w:rsidRPr="00FB2F3A">
        <w:rPr>
          <w:rFonts w:ascii="Times New Roman" w:hAnsi="Times New Roman" w:cs="Times New Roman"/>
          <w:sz w:val="24"/>
        </w:rPr>
        <w:t>settings</w:t>
      </w:r>
      <w:r w:rsidR="00BB6603" w:rsidRPr="00FB2F3A">
        <w:rPr>
          <w:rFonts w:ascii="Times New Roman" w:hAnsi="Times New Roman" w:cs="Times New Roman"/>
          <w:sz w:val="24"/>
        </w:rPr>
        <w:t xml:space="preserve"> to know </w:t>
      </w:r>
      <w:r w:rsidR="00C0142B" w:rsidRPr="00FB2F3A">
        <w:rPr>
          <w:rFonts w:ascii="Times New Roman" w:hAnsi="Times New Roman" w:cs="Times New Roman"/>
          <w:sz w:val="24"/>
        </w:rPr>
        <w:t>whether</w:t>
      </w:r>
      <w:r w:rsidR="00BB6603" w:rsidRPr="00FB2F3A">
        <w:rPr>
          <w:rFonts w:ascii="Times New Roman" w:hAnsi="Times New Roman" w:cs="Times New Roman"/>
          <w:sz w:val="24"/>
        </w:rPr>
        <w:t xml:space="preserve"> this HLP strategy is working </w:t>
      </w:r>
      <w:r w:rsidR="00E13EBA" w:rsidRPr="00FB2F3A">
        <w:rPr>
          <w:rFonts w:ascii="Times New Roman" w:hAnsi="Times New Roman" w:cs="Times New Roman"/>
          <w:sz w:val="24"/>
        </w:rPr>
        <w:t xml:space="preserve">and offer </w:t>
      </w:r>
      <w:r w:rsidR="00F170F7" w:rsidRPr="00FB2F3A">
        <w:rPr>
          <w:rFonts w:ascii="Times New Roman" w:hAnsi="Times New Roman" w:cs="Times New Roman"/>
          <w:sz w:val="24"/>
        </w:rPr>
        <w:t xml:space="preserve">constructive </w:t>
      </w:r>
      <w:r w:rsidR="00687BEB" w:rsidRPr="00FB2F3A">
        <w:rPr>
          <w:rFonts w:ascii="Times New Roman" w:hAnsi="Times New Roman" w:cs="Times New Roman"/>
          <w:sz w:val="24"/>
        </w:rPr>
        <w:t>feedback tha</w:t>
      </w:r>
      <w:r w:rsidR="00C0142B" w:rsidRPr="00FB2F3A">
        <w:rPr>
          <w:rFonts w:ascii="Times New Roman" w:hAnsi="Times New Roman" w:cs="Times New Roman"/>
          <w:sz w:val="24"/>
        </w:rPr>
        <w:t>t sustains its performance as p</w:t>
      </w:r>
      <w:r w:rsidR="00687BEB" w:rsidRPr="00FB2F3A">
        <w:rPr>
          <w:rFonts w:ascii="Times New Roman" w:hAnsi="Times New Roman" w:cs="Times New Roman"/>
          <w:sz w:val="24"/>
        </w:rPr>
        <w:t>er their evaluation.</w:t>
      </w:r>
      <w:r w:rsidR="00C0142B" w:rsidRPr="00FB2F3A">
        <w:rPr>
          <w:rFonts w:ascii="Times New Roman" w:hAnsi="Times New Roman" w:cs="Times New Roman"/>
          <w:sz w:val="24"/>
        </w:rPr>
        <w:t xml:space="preserve"> </w:t>
      </w:r>
      <w:r w:rsidR="00E066C8" w:rsidRPr="00FB2F3A">
        <w:rPr>
          <w:rFonts w:ascii="Times New Roman" w:hAnsi="Times New Roman" w:cs="Times New Roman"/>
          <w:sz w:val="24"/>
        </w:rPr>
        <w:t xml:space="preserve"> </w:t>
      </w:r>
      <w:r w:rsidR="0063240A" w:rsidRPr="00FB2F3A">
        <w:rPr>
          <w:rFonts w:ascii="Times New Roman" w:hAnsi="Times New Roman" w:cs="Times New Roman"/>
          <w:sz w:val="24"/>
        </w:rPr>
        <w:t xml:space="preserve">In conclusion, teachers can </w:t>
      </w:r>
      <w:r w:rsidR="0019240B" w:rsidRPr="00FB2F3A">
        <w:rPr>
          <w:rFonts w:ascii="Times New Roman" w:hAnsi="Times New Roman" w:cs="Times New Roman"/>
          <w:sz w:val="24"/>
        </w:rPr>
        <w:t xml:space="preserve">evaluate their </w:t>
      </w:r>
      <w:r>
        <w:rPr>
          <w:rFonts w:ascii="Times New Roman" w:hAnsi="Times New Roman" w:cs="Times New Roman"/>
          <w:sz w:val="24"/>
        </w:rPr>
        <w:t>students'</w:t>
      </w:r>
      <w:r w:rsidR="0019240B" w:rsidRPr="00FB2F3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understanding</w:t>
      </w:r>
      <w:r w:rsidR="0019240B" w:rsidRPr="00FB2F3A">
        <w:rPr>
          <w:rFonts w:ascii="Times New Roman" w:hAnsi="Times New Roman" w:cs="Times New Roman"/>
          <w:sz w:val="24"/>
        </w:rPr>
        <w:t xml:space="preserve"> and </w:t>
      </w:r>
      <w:r w:rsidR="00E125C0" w:rsidRPr="00FB2F3A">
        <w:rPr>
          <w:rFonts w:ascii="Times New Roman" w:hAnsi="Times New Roman" w:cs="Times New Roman"/>
          <w:sz w:val="24"/>
        </w:rPr>
        <w:t xml:space="preserve">behavior to determine if this </w:t>
      </w:r>
      <w:r w:rsidR="00940BD3" w:rsidRPr="00FB2F3A">
        <w:rPr>
          <w:rFonts w:ascii="Times New Roman" w:hAnsi="Times New Roman" w:cs="Times New Roman"/>
          <w:sz w:val="24"/>
        </w:rPr>
        <w:t>strategy</w:t>
      </w:r>
      <w:r w:rsidR="00E125C0" w:rsidRPr="00FB2F3A">
        <w:rPr>
          <w:rFonts w:ascii="Times New Roman" w:hAnsi="Times New Roman" w:cs="Times New Roman"/>
          <w:sz w:val="24"/>
        </w:rPr>
        <w:t xml:space="preserve"> is adding value or not</w:t>
      </w:r>
      <w:sdt>
        <w:sdtPr>
          <w:rPr>
            <w:rFonts w:ascii="Times New Roman" w:hAnsi="Times New Roman" w:cs="Times New Roman"/>
            <w:sz w:val="24"/>
          </w:rPr>
          <w:id w:val="-1299214687"/>
          <w:citation/>
        </w:sdtPr>
        <w:sdtEndPr/>
        <w:sdtContent>
          <w:r w:rsidR="00046556">
            <w:rPr>
              <w:rFonts w:ascii="Times New Roman" w:hAnsi="Times New Roman" w:cs="Times New Roman"/>
              <w:sz w:val="24"/>
            </w:rPr>
            <w:fldChar w:fldCharType="begin"/>
          </w:r>
          <w:r w:rsidR="00046556">
            <w:rPr>
              <w:rFonts w:ascii="Times New Roman" w:hAnsi="Times New Roman" w:cs="Times New Roman"/>
              <w:sz w:val="24"/>
            </w:rPr>
            <w:instrText xml:space="preserve"> CITATION Web09 \l 1033 </w:instrText>
          </w:r>
          <w:r w:rsidR="00046556">
            <w:rPr>
              <w:rFonts w:ascii="Times New Roman" w:hAnsi="Times New Roman" w:cs="Times New Roman"/>
              <w:sz w:val="24"/>
            </w:rPr>
            <w:fldChar w:fldCharType="separate"/>
          </w:r>
          <w:r w:rsidR="0004655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46556" w:rsidRPr="00046556">
            <w:rPr>
              <w:rFonts w:ascii="Times New Roman" w:hAnsi="Times New Roman" w:cs="Times New Roman"/>
              <w:noProof/>
              <w:sz w:val="24"/>
            </w:rPr>
            <w:t>(Webb, 2009)</w:t>
          </w:r>
          <w:r w:rsidR="0004655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125C0" w:rsidRPr="00FB2F3A">
        <w:rPr>
          <w:rFonts w:ascii="Times New Roman" w:hAnsi="Times New Roman" w:cs="Times New Roman"/>
          <w:sz w:val="24"/>
        </w:rPr>
        <w:t>.</w:t>
      </w:r>
      <w:r w:rsidR="00940BD3" w:rsidRPr="00FB2F3A">
        <w:rPr>
          <w:rFonts w:ascii="Times New Roman" w:hAnsi="Times New Roman" w:cs="Times New Roman"/>
          <w:sz w:val="24"/>
        </w:rPr>
        <w:t xml:space="preserve"> </w:t>
      </w:r>
    </w:p>
    <w:p w:rsidR="00C0142B" w:rsidRPr="00101DD0" w:rsidRDefault="00DF5AE4" w:rsidP="00FB2F3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1DD0">
        <w:rPr>
          <w:rFonts w:ascii="Times New Roman" w:hAnsi="Times New Roman" w:cs="Times New Roman"/>
          <w:b/>
          <w:sz w:val="24"/>
        </w:rPr>
        <w:t>Conclusion</w:t>
      </w:r>
    </w:p>
    <w:p w:rsidR="00E174E8" w:rsidRPr="00FB2F3A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Engagement represents an </w:t>
      </w:r>
      <w:r w:rsidR="0097207A">
        <w:rPr>
          <w:rFonts w:ascii="Times New Roman" w:hAnsi="Times New Roman" w:cs="Times New Roman"/>
          <w:sz w:val="24"/>
        </w:rPr>
        <w:t>essential</w:t>
      </w:r>
      <w:r w:rsidRPr="00FB2F3A">
        <w:rPr>
          <w:rFonts w:ascii="Times New Roman" w:hAnsi="Times New Roman" w:cs="Times New Roman"/>
          <w:sz w:val="24"/>
        </w:rPr>
        <w:t xml:space="preserve"> </w:t>
      </w:r>
      <w:r w:rsidR="008E38A9" w:rsidRPr="00FB2F3A">
        <w:rPr>
          <w:rFonts w:ascii="Times New Roman" w:hAnsi="Times New Roman" w:cs="Times New Roman"/>
          <w:sz w:val="24"/>
        </w:rPr>
        <w:t>construct for bot</w:t>
      </w:r>
      <w:r w:rsidR="00905D26" w:rsidRPr="00FB2F3A">
        <w:rPr>
          <w:rFonts w:ascii="Times New Roman" w:hAnsi="Times New Roman" w:cs="Times New Roman"/>
          <w:sz w:val="24"/>
        </w:rPr>
        <w:t xml:space="preserve">h teachers and </w:t>
      </w:r>
      <w:r w:rsidR="00881548" w:rsidRPr="00FB2F3A">
        <w:rPr>
          <w:rFonts w:ascii="Times New Roman" w:hAnsi="Times New Roman" w:cs="Times New Roman"/>
          <w:sz w:val="24"/>
        </w:rPr>
        <w:t>students.</w:t>
      </w:r>
      <w:r w:rsidR="00684B2C" w:rsidRPr="00FB2F3A">
        <w:rPr>
          <w:rFonts w:ascii="Times New Roman" w:hAnsi="Times New Roman" w:cs="Times New Roman"/>
          <w:sz w:val="24"/>
        </w:rPr>
        <w:t xml:space="preserve"> </w:t>
      </w:r>
      <w:r w:rsidR="00905D26" w:rsidRPr="00FB2F3A">
        <w:rPr>
          <w:rFonts w:ascii="Times New Roman" w:hAnsi="Times New Roman" w:cs="Times New Roman"/>
          <w:sz w:val="24"/>
        </w:rPr>
        <w:t xml:space="preserve">It is noted that </w:t>
      </w:r>
      <w:r w:rsidR="000200E4" w:rsidRPr="00FB2F3A">
        <w:rPr>
          <w:rFonts w:ascii="Times New Roman" w:hAnsi="Times New Roman" w:cs="Times New Roman"/>
          <w:sz w:val="24"/>
        </w:rPr>
        <w:t xml:space="preserve">highly engaged students </w:t>
      </w:r>
      <w:r w:rsidR="00555777" w:rsidRPr="00FB2F3A">
        <w:rPr>
          <w:rFonts w:ascii="Times New Roman" w:hAnsi="Times New Roman" w:cs="Times New Roman"/>
          <w:sz w:val="24"/>
        </w:rPr>
        <w:t xml:space="preserve">exhibit positive feelings </w:t>
      </w:r>
      <w:r w:rsidR="00AE12A2" w:rsidRPr="00FB2F3A">
        <w:rPr>
          <w:rFonts w:ascii="Times New Roman" w:hAnsi="Times New Roman" w:cs="Times New Roman"/>
          <w:sz w:val="24"/>
        </w:rPr>
        <w:t>about</w:t>
      </w:r>
      <w:r w:rsidR="00555777" w:rsidRPr="00FB2F3A">
        <w:rPr>
          <w:rFonts w:ascii="Times New Roman" w:hAnsi="Times New Roman" w:cs="Times New Roman"/>
          <w:sz w:val="24"/>
        </w:rPr>
        <w:t xml:space="preserve"> learning </w:t>
      </w:r>
      <w:r w:rsidR="00513CAE" w:rsidRPr="00FB2F3A">
        <w:rPr>
          <w:rFonts w:ascii="Times New Roman" w:hAnsi="Times New Roman" w:cs="Times New Roman"/>
          <w:sz w:val="24"/>
        </w:rPr>
        <w:t>since they are motivated to learn</w:t>
      </w:r>
      <w:r w:rsidR="00AF02C0" w:rsidRPr="00FB2F3A">
        <w:rPr>
          <w:rFonts w:ascii="Times New Roman" w:hAnsi="Times New Roman" w:cs="Times New Roman"/>
          <w:sz w:val="24"/>
        </w:rPr>
        <w:t>.</w:t>
      </w:r>
      <w:r w:rsidR="00E66A84" w:rsidRPr="00FB2F3A">
        <w:rPr>
          <w:rFonts w:ascii="Times New Roman" w:hAnsi="Times New Roman" w:cs="Times New Roman"/>
          <w:sz w:val="24"/>
        </w:rPr>
        <w:t xml:space="preserve"> This paper has discussed </w:t>
      </w:r>
      <w:r w:rsidR="006E0D68" w:rsidRPr="00FB2F3A">
        <w:rPr>
          <w:rFonts w:ascii="Times New Roman" w:hAnsi="Times New Roman" w:cs="Times New Roman"/>
          <w:sz w:val="24"/>
        </w:rPr>
        <w:t xml:space="preserve">HLP18, </w:t>
      </w:r>
      <w:r w:rsidR="00A25178" w:rsidRPr="00FB2F3A">
        <w:rPr>
          <w:rFonts w:ascii="Times New Roman" w:hAnsi="Times New Roman" w:cs="Times New Roman"/>
          <w:sz w:val="24"/>
        </w:rPr>
        <w:t xml:space="preserve">which involves using various strategies by teachers to promote </w:t>
      </w:r>
      <w:r w:rsidR="00142F50" w:rsidRPr="00FB2F3A">
        <w:rPr>
          <w:rFonts w:ascii="Times New Roman" w:hAnsi="Times New Roman" w:cs="Times New Roman"/>
          <w:sz w:val="24"/>
        </w:rPr>
        <w:t>student-classroom engagement.</w:t>
      </w:r>
      <w:r w:rsidR="007E0E97" w:rsidRPr="00FB2F3A">
        <w:rPr>
          <w:rFonts w:ascii="Times New Roman" w:hAnsi="Times New Roman" w:cs="Times New Roman"/>
          <w:sz w:val="24"/>
        </w:rPr>
        <w:t xml:space="preserve"> </w:t>
      </w:r>
      <w:r w:rsidR="00E76C7D" w:rsidRPr="00FB2F3A">
        <w:rPr>
          <w:rFonts w:ascii="Times New Roman" w:hAnsi="Times New Roman" w:cs="Times New Roman"/>
          <w:sz w:val="24"/>
        </w:rPr>
        <w:t xml:space="preserve">As discussed, this strategy requires teachers </w:t>
      </w:r>
      <w:r w:rsidR="005D459E" w:rsidRPr="00FB2F3A">
        <w:rPr>
          <w:rFonts w:ascii="Times New Roman" w:hAnsi="Times New Roman" w:cs="Times New Roman"/>
          <w:sz w:val="24"/>
        </w:rPr>
        <w:t xml:space="preserve">to </w:t>
      </w:r>
      <w:r w:rsidR="00B65956" w:rsidRPr="00FB2F3A">
        <w:rPr>
          <w:rFonts w:ascii="Times New Roman" w:hAnsi="Times New Roman" w:cs="Times New Roman"/>
          <w:sz w:val="24"/>
        </w:rPr>
        <w:t xml:space="preserve">formulate </w:t>
      </w:r>
      <w:r w:rsidR="001B2F0B" w:rsidRPr="00FB2F3A">
        <w:rPr>
          <w:rFonts w:ascii="Times New Roman" w:hAnsi="Times New Roman" w:cs="Times New Roman"/>
          <w:sz w:val="24"/>
        </w:rPr>
        <w:t>strategies</w:t>
      </w:r>
      <w:r w:rsidR="00083746" w:rsidRPr="00FB2F3A">
        <w:rPr>
          <w:rFonts w:ascii="Times New Roman" w:hAnsi="Times New Roman" w:cs="Times New Roman"/>
          <w:sz w:val="24"/>
        </w:rPr>
        <w:t xml:space="preserve"> </w:t>
      </w:r>
      <w:r w:rsidR="00FB2C41" w:rsidRPr="00FB2F3A">
        <w:rPr>
          <w:rFonts w:ascii="Times New Roman" w:hAnsi="Times New Roman" w:cs="Times New Roman"/>
          <w:sz w:val="24"/>
        </w:rPr>
        <w:t xml:space="preserve">that foster a positive engagement with the students </w:t>
      </w:r>
      <w:r w:rsidR="005F7C4B" w:rsidRPr="00FB2F3A">
        <w:rPr>
          <w:rFonts w:ascii="Times New Roman" w:hAnsi="Times New Roman" w:cs="Times New Roman"/>
          <w:sz w:val="24"/>
        </w:rPr>
        <w:t xml:space="preserve">to motivate them </w:t>
      </w:r>
      <w:r w:rsidR="00D5135A" w:rsidRPr="00FB2F3A">
        <w:rPr>
          <w:rFonts w:ascii="Times New Roman" w:hAnsi="Times New Roman" w:cs="Times New Roman"/>
          <w:sz w:val="24"/>
        </w:rPr>
        <w:t>to learn.</w:t>
      </w:r>
      <w:r w:rsidR="001B2F0B" w:rsidRPr="00FB2F3A">
        <w:rPr>
          <w:rFonts w:ascii="Times New Roman" w:hAnsi="Times New Roman" w:cs="Times New Roman"/>
          <w:sz w:val="24"/>
        </w:rPr>
        <w:t xml:space="preserve"> </w:t>
      </w:r>
      <w:r w:rsidR="00CA1BD5" w:rsidRPr="00FB2F3A">
        <w:rPr>
          <w:rFonts w:ascii="Times New Roman" w:hAnsi="Times New Roman" w:cs="Times New Roman"/>
          <w:sz w:val="24"/>
        </w:rPr>
        <w:t xml:space="preserve">To implement this strategy, it is </w:t>
      </w:r>
      <w:r w:rsidR="0097207A">
        <w:rPr>
          <w:rFonts w:ascii="Times New Roman" w:hAnsi="Times New Roman" w:cs="Times New Roman"/>
          <w:sz w:val="24"/>
        </w:rPr>
        <w:t>essential</w:t>
      </w:r>
      <w:r w:rsidR="00CA1BD5" w:rsidRPr="00FB2F3A">
        <w:rPr>
          <w:rFonts w:ascii="Times New Roman" w:hAnsi="Times New Roman" w:cs="Times New Roman"/>
          <w:sz w:val="24"/>
        </w:rPr>
        <w:t xml:space="preserve"> to note that teachers </w:t>
      </w:r>
      <w:r w:rsidR="0097207A">
        <w:rPr>
          <w:rFonts w:ascii="Times New Roman" w:hAnsi="Times New Roman" w:cs="Times New Roman"/>
          <w:sz w:val="24"/>
        </w:rPr>
        <w:t>must</w:t>
      </w:r>
      <w:r w:rsidR="00B14622" w:rsidRPr="00FB2F3A">
        <w:rPr>
          <w:rFonts w:ascii="Times New Roman" w:hAnsi="Times New Roman" w:cs="Times New Roman"/>
          <w:sz w:val="24"/>
        </w:rPr>
        <w:t xml:space="preserve"> </w:t>
      </w:r>
      <w:r w:rsidR="008F35AF" w:rsidRPr="00FB2F3A">
        <w:rPr>
          <w:rFonts w:ascii="Times New Roman" w:hAnsi="Times New Roman" w:cs="Times New Roman"/>
          <w:sz w:val="24"/>
        </w:rPr>
        <w:t xml:space="preserve">know their </w:t>
      </w:r>
      <w:r w:rsidR="0097207A">
        <w:rPr>
          <w:rFonts w:ascii="Times New Roman" w:hAnsi="Times New Roman" w:cs="Times New Roman"/>
          <w:sz w:val="24"/>
        </w:rPr>
        <w:t>students'</w:t>
      </w:r>
      <w:r w:rsidR="008F35AF" w:rsidRPr="00FB2F3A">
        <w:rPr>
          <w:rFonts w:ascii="Times New Roman" w:hAnsi="Times New Roman" w:cs="Times New Roman"/>
          <w:sz w:val="24"/>
        </w:rPr>
        <w:t xml:space="preserve"> academic and </w:t>
      </w:r>
      <w:r w:rsidR="000210ED" w:rsidRPr="00FB2F3A">
        <w:rPr>
          <w:rFonts w:ascii="Times New Roman" w:hAnsi="Times New Roman" w:cs="Times New Roman"/>
          <w:sz w:val="24"/>
        </w:rPr>
        <w:t xml:space="preserve">cultural backgrounds to </w:t>
      </w:r>
      <w:r w:rsidR="006176F9" w:rsidRPr="00FB2F3A">
        <w:rPr>
          <w:rFonts w:ascii="Times New Roman" w:hAnsi="Times New Roman" w:cs="Times New Roman"/>
          <w:sz w:val="24"/>
        </w:rPr>
        <w:t>connect</w:t>
      </w:r>
      <w:r w:rsidR="00D90A48" w:rsidRPr="00FB2F3A">
        <w:rPr>
          <w:rFonts w:ascii="Times New Roman" w:hAnsi="Times New Roman" w:cs="Times New Roman"/>
          <w:sz w:val="24"/>
        </w:rPr>
        <w:t xml:space="preserve"> this to their </w:t>
      </w:r>
      <w:r w:rsidR="0097207A">
        <w:rPr>
          <w:rFonts w:ascii="Times New Roman" w:hAnsi="Times New Roman" w:cs="Times New Roman"/>
          <w:sz w:val="24"/>
        </w:rPr>
        <w:t>students'</w:t>
      </w:r>
      <w:r w:rsidR="00D90A48" w:rsidRPr="00FB2F3A">
        <w:rPr>
          <w:rFonts w:ascii="Times New Roman" w:hAnsi="Times New Roman" w:cs="Times New Roman"/>
          <w:sz w:val="24"/>
        </w:rPr>
        <w:t xml:space="preserve"> experience at school.</w:t>
      </w:r>
      <w:r w:rsidR="006176F9" w:rsidRPr="00FB2F3A">
        <w:rPr>
          <w:rFonts w:ascii="Times New Roman" w:hAnsi="Times New Roman" w:cs="Times New Roman"/>
          <w:sz w:val="24"/>
        </w:rPr>
        <w:t xml:space="preserve"> Also, digging deeper into the </w:t>
      </w:r>
      <w:r w:rsidR="0097207A">
        <w:rPr>
          <w:rFonts w:ascii="Times New Roman" w:hAnsi="Times New Roman" w:cs="Times New Roman"/>
          <w:sz w:val="24"/>
        </w:rPr>
        <w:t>student's</w:t>
      </w:r>
      <w:r w:rsidR="006176F9" w:rsidRPr="00FB2F3A">
        <w:rPr>
          <w:rFonts w:ascii="Times New Roman" w:hAnsi="Times New Roman" w:cs="Times New Roman"/>
          <w:sz w:val="24"/>
        </w:rPr>
        <w:t xml:space="preserve"> lives would make </w:t>
      </w:r>
      <w:r w:rsidR="0097207A">
        <w:rPr>
          <w:rFonts w:ascii="Times New Roman" w:hAnsi="Times New Roman" w:cs="Times New Roman"/>
          <w:sz w:val="24"/>
        </w:rPr>
        <w:t>them</w:t>
      </w:r>
      <w:r w:rsidR="00A54203" w:rsidRPr="00FB2F3A">
        <w:rPr>
          <w:rFonts w:ascii="Times New Roman" w:hAnsi="Times New Roman" w:cs="Times New Roman"/>
          <w:sz w:val="24"/>
        </w:rPr>
        <w:t xml:space="preserve"> believe </w:t>
      </w:r>
      <w:r w:rsidR="001D2BC3" w:rsidRPr="00FB2F3A">
        <w:rPr>
          <w:rFonts w:ascii="Times New Roman" w:hAnsi="Times New Roman" w:cs="Times New Roman"/>
          <w:sz w:val="24"/>
        </w:rPr>
        <w:t>that someone cares for them</w:t>
      </w:r>
      <w:sdt>
        <w:sdtPr>
          <w:rPr>
            <w:rFonts w:ascii="Times New Roman" w:hAnsi="Times New Roman" w:cs="Times New Roman"/>
            <w:sz w:val="24"/>
          </w:rPr>
          <w:id w:val="281088827"/>
          <w:citation/>
        </w:sdtPr>
        <w:sdtEndPr/>
        <w:sdtContent>
          <w:r w:rsidR="00B1250B">
            <w:rPr>
              <w:rFonts w:ascii="Times New Roman" w:hAnsi="Times New Roman" w:cs="Times New Roman"/>
              <w:sz w:val="24"/>
            </w:rPr>
            <w:fldChar w:fldCharType="begin"/>
          </w:r>
          <w:r w:rsidR="00B1250B">
            <w:rPr>
              <w:rFonts w:ascii="Times New Roman" w:hAnsi="Times New Roman" w:cs="Times New Roman"/>
              <w:sz w:val="24"/>
            </w:rPr>
            <w:instrText xml:space="preserve"> CITATION The4a \l 1033 </w:instrText>
          </w:r>
          <w:r w:rsidR="00B1250B">
            <w:rPr>
              <w:rFonts w:ascii="Times New Roman" w:hAnsi="Times New Roman" w:cs="Times New Roman"/>
              <w:sz w:val="24"/>
            </w:rPr>
            <w:fldChar w:fldCharType="separate"/>
          </w:r>
          <w:r w:rsidR="00B1250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1250B" w:rsidRPr="00B1250B">
            <w:rPr>
              <w:rFonts w:ascii="Times New Roman" w:hAnsi="Times New Roman" w:cs="Times New Roman"/>
              <w:noProof/>
              <w:sz w:val="24"/>
            </w:rPr>
            <w:t>(The IRIS Center, 2004a)</w:t>
          </w:r>
          <w:r w:rsidR="00B1250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D2BC3" w:rsidRPr="00FB2F3A">
        <w:rPr>
          <w:rFonts w:ascii="Times New Roman" w:hAnsi="Times New Roman" w:cs="Times New Roman"/>
          <w:sz w:val="24"/>
        </w:rPr>
        <w:t>.</w:t>
      </w:r>
      <w:r w:rsidR="00632B19" w:rsidRPr="00FB2F3A">
        <w:rPr>
          <w:rFonts w:ascii="Times New Roman" w:hAnsi="Times New Roman" w:cs="Times New Roman"/>
          <w:sz w:val="24"/>
        </w:rPr>
        <w:t xml:space="preserve"> </w:t>
      </w:r>
    </w:p>
    <w:p w:rsidR="00632B19" w:rsidRPr="00FB2F3A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Moreover, to increase class </w:t>
      </w:r>
      <w:r w:rsidR="00000661" w:rsidRPr="00FB2F3A">
        <w:rPr>
          <w:rFonts w:ascii="Times New Roman" w:hAnsi="Times New Roman" w:cs="Times New Roman"/>
          <w:sz w:val="24"/>
        </w:rPr>
        <w:t>engagement</w:t>
      </w:r>
      <w:r w:rsidRPr="00FB2F3A">
        <w:rPr>
          <w:rFonts w:ascii="Times New Roman" w:hAnsi="Times New Roman" w:cs="Times New Roman"/>
          <w:sz w:val="24"/>
        </w:rPr>
        <w:t xml:space="preserve">, </w:t>
      </w:r>
      <w:r w:rsidR="00B64FAD" w:rsidRPr="00FB2F3A">
        <w:rPr>
          <w:rFonts w:ascii="Times New Roman" w:hAnsi="Times New Roman" w:cs="Times New Roman"/>
          <w:sz w:val="24"/>
        </w:rPr>
        <w:t xml:space="preserve">teachers can also apply </w:t>
      </w:r>
      <w:r w:rsidR="00E0389A" w:rsidRPr="00FB2F3A">
        <w:rPr>
          <w:rFonts w:ascii="Times New Roman" w:hAnsi="Times New Roman" w:cs="Times New Roman"/>
          <w:sz w:val="24"/>
        </w:rPr>
        <w:t xml:space="preserve">teacher-led strategies such as </w:t>
      </w:r>
      <w:r w:rsidR="00227865" w:rsidRPr="00FB2F3A">
        <w:rPr>
          <w:rFonts w:ascii="Times New Roman" w:hAnsi="Times New Roman" w:cs="Times New Roman"/>
          <w:sz w:val="24"/>
        </w:rPr>
        <w:t>peer-assisted learning</w:t>
      </w:r>
      <w:r w:rsidR="006C46B9" w:rsidRPr="00FB2F3A">
        <w:rPr>
          <w:rFonts w:ascii="Times New Roman" w:hAnsi="Times New Roman" w:cs="Times New Roman"/>
          <w:sz w:val="24"/>
        </w:rPr>
        <w:t xml:space="preserve"> and then offer immediate and positive feedback to the students at the end of each </w:t>
      </w:r>
      <w:r w:rsidR="00EE1B30" w:rsidRPr="00FB2F3A">
        <w:rPr>
          <w:rFonts w:ascii="Times New Roman" w:hAnsi="Times New Roman" w:cs="Times New Roman"/>
          <w:sz w:val="24"/>
        </w:rPr>
        <w:t>learning session.</w:t>
      </w:r>
      <w:r w:rsidR="004D5756" w:rsidRPr="00FB2F3A">
        <w:rPr>
          <w:rFonts w:ascii="Times New Roman" w:hAnsi="Times New Roman" w:cs="Times New Roman"/>
          <w:sz w:val="24"/>
        </w:rPr>
        <w:t xml:space="preserve"> </w:t>
      </w:r>
      <w:r w:rsidR="009007C6" w:rsidRPr="00FB2F3A">
        <w:rPr>
          <w:rFonts w:ascii="Times New Roman" w:hAnsi="Times New Roman" w:cs="Times New Roman"/>
          <w:sz w:val="24"/>
        </w:rPr>
        <w:t xml:space="preserve">Believably, this </w:t>
      </w:r>
      <w:r w:rsidR="00877EA7" w:rsidRPr="00FB2F3A">
        <w:rPr>
          <w:rFonts w:ascii="Times New Roman" w:hAnsi="Times New Roman" w:cs="Times New Roman"/>
          <w:sz w:val="24"/>
        </w:rPr>
        <w:t>motivates the reluctant learners in the class.</w:t>
      </w:r>
      <w:r w:rsidR="00A65534" w:rsidRPr="00FB2F3A">
        <w:rPr>
          <w:rFonts w:ascii="Times New Roman" w:hAnsi="Times New Roman" w:cs="Times New Roman"/>
          <w:sz w:val="24"/>
        </w:rPr>
        <w:t xml:space="preserve"> Evidence drawn from past research indicates that </w:t>
      </w:r>
      <w:r w:rsidR="00962437" w:rsidRPr="00FB2F3A">
        <w:rPr>
          <w:rFonts w:ascii="Times New Roman" w:hAnsi="Times New Roman" w:cs="Times New Roman"/>
          <w:sz w:val="24"/>
        </w:rPr>
        <w:t xml:space="preserve">engagement helps students </w:t>
      </w:r>
      <w:r w:rsidR="00247060" w:rsidRPr="00FB2F3A">
        <w:rPr>
          <w:rFonts w:ascii="Times New Roman" w:hAnsi="Times New Roman" w:cs="Times New Roman"/>
          <w:sz w:val="24"/>
        </w:rPr>
        <w:t>in enhancing their behavioral and academic features</w:t>
      </w:r>
      <w:r w:rsidR="000429B5" w:rsidRPr="00FB2F3A">
        <w:rPr>
          <w:rFonts w:ascii="Times New Roman" w:hAnsi="Times New Roman" w:cs="Times New Roman"/>
          <w:sz w:val="24"/>
        </w:rPr>
        <w:t>.</w:t>
      </w:r>
      <w:r w:rsidR="00FA41F2" w:rsidRPr="00FB2F3A">
        <w:rPr>
          <w:rFonts w:ascii="Times New Roman" w:hAnsi="Times New Roman" w:cs="Times New Roman"/>
          <w:sz w:val="24"/>
        </w:rPr>
        <w:t xml:space="preserve"> Engaged students are </w:t>
      </w:r>
      <w:r w:rsidR="00243E20" w:rsidRPr="00FB2F3A">
        <w:rPr>
          <w:rFonts w:ascii="Times New Roman" w:hAnsi="Times New Roman" w:cs="Times New Roman"/>
          <w:sz w:val="24"/>
        </w:rPr>
        <w:t xml:space="preserve">less likely to </w:t>
      </w:r>
      <w:r w:rsidR="00894039" w:rsidRPr="00FB2F3A">
        <w:rPr>
          <w:rFonts w:ascii="Times New Roman" w:hAnsi="Times New Roman" w:cs="Times New Roman"/>
          <w:sz w:val="24"/>
        </w:rPr>
        <w:t>engage</w:t>
      </w:r>
      <w:r w:rsidR="00243E20" w:rsidRPr="00FB2F3A">
        <w:rPr>
          <w:rFonts w:ascii="Times New Roman" w:hAnsi="Times New Roman" w:cs="Times New Roman"/>
          <w:sz w:val="24"/>
        </w:rPr>
        <w:t xml:space="preserve"> in </w:t>
      </w:r>
      <w:r w:rsidR="00C60497" w:rsidRPr="00FB2F3A">
        <w:rPr>
          <w:rFonts w:ascii="Times New Roman" w:hAnsi="Times New Roman" w:cs="Times New Roman"/>
          <w:sz w:val="24"/>
        </w:rPr>
        <w:t>any kind of trouble in and out of school</w:t>
      </w:r>
      <w:r w:rsidR="006D03BA" w:rsidRPr="00FB2F3A">
        <w:rPr>
          <w:rFonts w:ascii="Times New Roman" w:hAnsi="Times New Roman" w:cs="Times New Roman"/>
          <w:sz w:val="24"/>
        </w:rPr>
        <w:t xml:space="preserve">. Above all, the engagement provides them with the opportunity to try out </w:t>
      </w:r>
      <w:r w:rsidR="00520DD9" w:rsidRPr="00FB2F3A">
        <w:rPr>
          <w:rFonts w:ascii="Times New Roman" w:hAnsi="Times New Roman" w:cs="Times New Roman"/>
          <w:sz w:val="24"/>
        </w:rPr>
        <w:t xml:space="preserve">their new skills </w:t>
      </w:r>
      <w:r w:rsidR="00307526" w:rsidRPr="00FB2F3A">
        <w:rPr>
          <w:rFonts w:ascii="Times New Roman" w:hAnsi="Times New Roman" w:cs="Times New Roman"/>
          <w:sz w:val="24"/>
        </w:rPr>
        <w:t>and enhances their interdependence.</w:t>
      </w:r>
      <w:r w:rsidR="002D242D" w:rsidRPr="00FB2F3A">
        <w:rPr>
          <w:rFonts w:ascii="Times New Roman" w:hAnsi="Times New Roman" w:cs="Times New Roman"/>
          <w:sz w:val="24"/>
        </w:rPr>
        <w:t xml:space="preserve"> </w:t>
      </w:r>
      <w:r w:rsidR="009C1FAA" w:rsidRPr="00FB2F3A">
        <w:rPr>
          <w:rFonts w:ascii="Times New Roman" w:hAnsi="Times New Roman" w:cs="Times New Roman"/>
          <w:sz w:val="24"/>
        </w:rPr>
        <w:t>In conclusion, teachers are therefore required to</w:t>
      </w:r>
      <w:r w:rsidR="00587820" w:rsidRPr="00FB2F3A">
        <w:rPr>
          <w:rFonts w:ascii="Times New Roman" w:hAnsi="Times New Roman" w:cs="Times New Roman"/>
          <w:sz w:val="24"/>
        </w:rPr>
        <w:t xml:space="preserve"> closely monitor the progress made by their students </w:t>
      </w:r>
      <w:r w:rsidR="00583164" w:rsidRPr="00FB2F3A">
        <w:rPr>
          <w:rFonts w:ascii="Times New Roman" w:hAnsi="Times New Roman" w:cs="Times New Roman"/>
          <w:sz w:val="24"/>
        </w:rPr>
        <w:t xml:space="preserve">and provide them with meaningful and encouraging </w:t>
      </w:r>
      <w:r w:rsidR="00FF42F8" w:rsidRPr="00FB2F3A">
        <w:rPr>
          <w:rFonts w:ascii="Times New Roman" w:hAnsi="Times New Roman" w:cs="Times New Roman"/>
          <w:sz w:val="24"/>
        </w:rPr>
        <w:t xml:space="preserve">immediate </w:t>
      </w:r>
      <w:r w:rsidR="00583164" w:rsidRPr="00FB2F3A">
        <w:rPr>
          <w:rFonts w:ascii="Times New Roman" w:hAnsi="Times New Roman" w:cs="Times New Roman"/>
          <w:sz w:val="24"/>
        </w:rPr>
        <w:t xml:space="preserve">feedback </w:t>
      </w:r>
      <w:r w:rsidR="00952A18" w:rsidRPr="00FB2F3A">
        <w:rPr>
          <w:rFonts w:ascii="Times New Roman" w:hAnsi="Times New Roman" w:cs="Times New Roman"/>
          <w:sz w:val="24"/>
        </w:rPr>
        <w:t xml:space="preserve">upon the completion of a task </w:t>
      </w:r>
      <w:r w:rsidR="000C2803" w:rsidRPr="00FB2F3A">
        <w:rPr>
          <w:rFonts w:ascii="Times New Roman" w:hAnsi="Times New Roman" w:cs="Times New Roman"/>
          <w:sz w:val="24"/>
        </w:rPr>
        <w:t>or exhibited positive behavior.</w:t>
      </w:r>
      <w:r w:rsidR="00BC6A51" w:rsidRPr="00FB2F3A">
        <w:rPr>
          <w:rFonts w:ascii="Times New Roman" w:hAnsi="Times New Roman" w:cs="Times New Roman"/>
          <w:sz w:val="24"/>
        </w:rPr>
        <w:t xml:space="preserve"> </w:t>
      </w:r>
    </w:p>
    <w:p w:rsidR="00BC6A51" w:rsidRPr="00FB2F3A" w:rsidRDefault="00DF5AE4" w:rsidP="00101D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lastRenderedPageBreak/>
        <w:t xml:space="preserve">Understanding that </w:t>
      </w:r>
      <w:r w:rsidR="00F56D78" w:rsidRPr="00FB2F3A">
        <w:rPr>
          <w:rFonts w:ascii="Times New Roman" w:hAnsi="Times New Roman" w:cs="Times New Roman"/>
          <w:sz w:val="24"/>
        </w:rPr>
        <w:t xml:space="preserve">students with disabilities </w:t>
      </w:r>
      <w:r w:rsidR="00666EFC" w:rsidRPr="00FB2F3A">
        <w:rPr>
          <w:rFonts w:ascii="Times New Roman" w:hAnsi="Times New Roman" w:cs="Times New Roman"/>
          <w:sz w:val="24"/>
        </w:rPr>
        <w:t>usually</w:t>
      </w:r>
      <w:r w:rsidR="005F63C5" w:rsidRPr="00FB2F3A">
        <w:rPr>
          <w:rFonts w:ascii="Times New Roman" w:hAnsi="Times New Roman" w:cs="Times New Roman"/>
          <w:sz w:val="24"/>
        </w:rPr>
        <w:t xml:space="preserve"> struggle a lot </w:t>
      </w:r>
      <w:r w:rsidR="00D536DC" w:rsidRPr="00FB2F3A">
        <w:rPr>
          <w:rFonts w:ascii="Times New Roman" w:hAnsi="Times New Roman" w:cs="Times New Roman"/>
          <w:sz w:val="24"/>
        </w:rPr>
        <w:t xml:space="preserve">both academically and </w:t>
      </w:r>
      <w:r w:rsidR="00305A17" w:rsidRPr="00FB2F3A">
        <w:rPr>
          <w:rFonts w:ascii="Times New Roman" w:hAnsi="Times New Roman" w:cs="Times New Roman"/>
          <w:sz w:val="24"/>
        </w:rPr>
        <w:t>behaviorally</w:t>
      </w:r>
      <w:r w:rsidR="0097207A">
        <w:rPr>
          <w:rFonts w:ascii="Times New Roman" w:hAnsi="Times New Roman" w:cs="Times New Roman"/>
          <w:sz w:val="24"/>
        </w:rPr>
        <w:t>. It</w:t>
      </w:r>
      <w:r w:rsidR="00305A17" w:rsidRPr="00FB2F3A">
        <w:rPr>
          <w:rFonts w:ascii="Times New Roman" w:hAnsi="Times New Roman" w:cs="Times New Roman"/>
          <w:sz w:val="24"/>
        </w:rPr>
        <w:t xml:space="preserve"> is inherently not a good idea to assume</w:t>
      </w:r>
      <w:r w:rsidR="00AC26FD" w:rsidRPr="00FB2F3A">
        <w:rPr>
          <w:rFonts w:ascii="Times New Roman" w:hAnsi="Times New Roman" w:cs="Times New Roman"/>
          <w:sz w:val="24"/>
        </w:rPr>
        <w:t xml:space="preserve"> </w:t>
      </w:r>
      <w:r w:rsidR="00F67EDC" w:rsidRPr="00FB2F3A">
        <w:rPr>
          <w:rFonts w:ascii="Times New Roman" w:hAnsi="Times New Roman" w:cs="Times New Roman"/>
          <w:sz w:val="24"/>
        </w:rPr>
        <w:t>their struggles</w:t>
      </w:r>
      <w:r w:rsidR="0097207A">
        <w:rPr>
          <w:rFonts w:ascii="Times New Roman" w:hAnsi="Times New Roman" w:cs="Times New Roman"/>
          <w:sz w:val="24"/>
        </w:rPr>
        <w:t>, which</w:t>
      </w:r>
      <w:r w:rsidR="00F67EDC" w:rsidRPr="00FB2F3A">
        <w:rPr>
          <w:rFonts w:ascii="Times New Roman" w:hAnsi="Times New Roman" w:cs="Times New Roman"/>
          <w:sz w:val="24"/>
        </w:rPr>
        <w:t xml:space="preserve"> would eventually lead to </w:t>
      </w:r>
      <w:r w:rsidR="0097207A">
        <w:rPr>
          <w:rFonts w:ascii="Times New Roman" w:hAnsi="Times New Roman" w:cs="Times New Roman"/>
          <w:sz w:val="24"/>
        </w:rPr>
        <w:t>school frustrations</w:t>
      </w:r>
      <w:r w:rsidR="00F67EDC" w:rsidRPr="00FB2F3A">
        <w:rPr>
          <w:rFonts w:ascii="Times New Roman" w:hAnsi="Times New Roman" w:cs="Times New Roman"/>
          <w:sz w:val="24"/>
        </w:rPr>
        <w:t>.</w:t>
      </w:r>
      <w:r w:rsidR="00AE059B" w:rsidRPr="00FB2F3A">
        <w:rPr>
          <w:rFonts w:ascii="Times New Roman" w:hAnsi="Times New Roman" w:cs="Times New Roman"/>
          <w:sz w:val="24"/>
        </w:rPr>
        <w:t xml:space="preserve"> For this </w:t>
      </w:r>
      <w:r w:rsidR="00A134CA" w:rsidRPr="00FB2F3A">
        <w:rPr>
          <w:rFonts w:ascii="Times New Roman" w:hAnsi="Times New Roman" w:cs="Times New Roman"/>
          <w:sz w:val="24"/>
        </w:rPr>
        <w:t>reason,</w:t>
      </w:r>
      <w:r w:rsidR="00AE059B" w:rsidRPr="00FB2F3A">
        <w:rPr>
          <w:rFonts w:ascii="Times New Roman" w:hAnsi="Times New Roman" w:cs="Times New Roman"/>
          <w:sz w:val="24"/>
        </w:rPr>
        <w:t xml:space="preserve"> teachers</w:t>
      </w:r>
      <w:r w:rsidR="00920BAF" w:rsidRPr="00FB2F3A">
        <w:rPr>
          <w:rFonts w:ascii="Times New Roman" w:hAnsi="Times New Roman" w:cs="Times New Roman"/>
          <w:sz w:val="24"/>
        </w:rPr>
        <w:t xml:space="preserve"> need </w:t>
      </w:r>
      <w:r w:rsidR="000E7408" w:rsidRPr="00FB2F3A">
        <w:rPr>
          <w:rFonts w:ascii="Times New Roman" w:hAnsi="Times New Roman" w:cs="Times New Roman"/>
          <w:sz w:val="24"/>
        </w:rPr>
        <w:t xml:space="preserve">to be more engaging </w:t>
      </w:r>
      <w:r w:rsidR="00C446FE" w:rsidRPr="00FB2F3A">
        <w:rPr>
          <w:rFonts w:ascii="Times New Roman" w:hAnsi="Times New Roman" w:cs="Times New Roman"/>
          <w:sz w:val="24"/>
        </w:rPr>
        <w:t xml:space="preserve">to monitor their progress constantly </w:t>
      </w:r>
      <w:r w:rsidR="007D727E" w:rsidRPr="00FB2F3A">
        <w:rPr>
          <w:rFonts w:ascii="Times New Roman" w:hAnsi="Times New Roman" w:cs="Times New Roman"/>
          <w:sz w:val="24"/>
        </w:rPr>
        <w:t>and give them meaningful feedback on the same</w:t>
      </w:r>
      <w:sdt>
        <w:sdtPr>
          <w:rPr>
            <w:rFonts w:ascii="Times New Roman" w:hAnsi="Times New Roman" w:cs="Times New Roman"/>
            <w:sz w:val="24"/>
          </w:rPr>
          <w:id w:val="998311529"/>
          <w:citation/>
        </w:sdtPr>
        <w:sdtEndPr/>
        <w:sdtContent>
          <w:r w:rsidR="008C67AE">
            <w:rPr>
              <w:rFonts w:ascii="Times New Roman" w:hAnsi="Times New Roman" w:cs="Times New Roman"/>
              <w:sz w:val="24"/>
            </w:rPr>
            <w:fldChar w:fldCharType="begin"/>
          </w:r>
          <w:r w:rsidR="008C67AE">
            <w:rPr>
              <w:rFonts w:ascii="Times New Roman" w:hAnsi="Times New Roman" w:cs="Times New Roman"/>
              <w:sz w:val="24"/>
            </w:rPr>
            <w:instrText xml:space="preserve"> CITATION Wey18 \l 1033 </w:instrText>
          </w:r>
          <w:r w:rsidR="008C67AE">
            <w:rPr>
              <w:rFonts w:ascii="Times New Roman" w:hAnsi="Times New Roman" w:cs="Times New Roman"/>
              <w:sz w:val="24"/>
            </w:rPr>
            <w:fldChar w:fldCharType="separate"/>
          </w:r>
          <w:r w:rsidR="008C67A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C67AE" w:rsidRPr="008C67AE">
            <w:rPr>
              <w:rFonts w:ascii="Times New Roman" w:hAnsi="Times New Roman" w:cs="Times New Roman"/>
              <w:noProof/>
              <w:sz w:val="24"/>
            </w:rPr>
            <w:t xml:space="preserve">(Weyns </w:t>
          </w:r>
          <w:r w:rsidR="008C67AE" w:rsidRPr="008C67AE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8C67AE" w:rsidRPr="008C67AE">
            <w:rPr>
              <w:rFonts w:ascii="Times New Roman" w:hAnsi="Times New Roman" w:cs="Times New Roman"/>
              <w:noProof/>
              <w:sz w:val="24"/>
            </w:rPr>
            <w:t>2018)</w:t>
          </w:r>
          <w:r w:rsidR="008C67A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D727E" w:rsidRPr="00FB2F3A">
        <w:rPr>
          <w:rFonts w:ascii="Times New Roman" w:hAnsi="Times New Roman" w:cs="Times New Roman"/>
          <w:sz w:val="24"/>
        </w:rPr>
        <w:t>.</w:t>
      </w:r>
      <w:r w:rsidR="00A134CA" w:rsidRPr="00FB2F3A">
        <w:rPr>
          <w:rFonts w:ascii="Times New Roman" w:hAnsi="Times New Roman" w:cs="Times New Roman"/>
          <w:sz w:val="24"/>
        </w:rPr>
        <w:t xml:space="preserve"> </w:t>
      </w:r>
      <w:r w:rsidR="00CE36D1" w:rsidRPr="00FB2F3A">
        <w:rPr>
          <w:rFonts w:ascii="Times New Roman" w:hAnsi="Times New Roman" w:cs="Times New Roman"/>
          <w:sz w:val="24"/>
        </w:rPr>
        <w:t xml:space="preserve">I would recommend the application and implementation of this strategy considering </w:t>
      </w:r>
      <w:r w:rsidR="005104EC" w:rsidRPr="00FB2F3A">
        <w:rPr>
          <w:rFonts w:ascii="Times New Roman" w:hAnsi="Times New Roman" w:cs="Times New Roman"/>
          <w:sz w:val="24"/>
        </w:rPr>
        <w:t xml:space="preserve">numerous </w:t>
      </w:r>
      <w:r w:rsidR="00CD7810" w:rsidRPr="00FB2F3A">
        <w:rPr>
          <w:rFonts w:ascii="Times New Roman" w:hAnsi="Times New Roman" w:cs="Times New Roman"/>
          <w:sz w:val="24"/>
        </w:rPr>
        <w:t>positives</w:t>
      </w:r>
      <w:r w:rsidR="005104EC" w:rsidRPr="00FB2F3A">
        <w:rPr>
          <w:rFonts w:ascii="Times New Roman" w:hAnsi="Times New Roman" w:cs="Times New Roman"/>
          <w:sz w:val="24"/>
        </w:rPr>
        <w:t xml:space="preserve"> save for the few </w:t>
      </w:r>
      <w:r w:rsidR="00CD7810" w:rsidRPr="00FB2F3A">
        <w:rPr>
          <w:rFonts w:ascii="Times New Roman" w:hAnsi="Times New Roman" w:cs="Times New Roman"/>
          <w:sz w:val="24"/>
        </w:rPr>
        <w:t>limitations</w:t>
      </w:r>
      <w:r w:rsidR="005104EC" w:rsidRPr="00FB2F3A">
        <w:rPr>
          <w:rFonts w:ascii="Times New Roman" w:hAnsi="Times New Roman" w:cs="Times New Roman"/>
          <w:sz w:val="24"/>
        </w:rPr>
        <w:t>.</w:t>
      </w:r>
      <w:r w:rsidR="00CD7810" w:rsidRPr="00FB2F3A">
        <w:rPr>
          <w:rFonts w:ascii="Times New Roman" w:hAnsi="Times New Roman" w:cs="Times New Roman"/>
          <w:sz w:val="24"/>
        </w:rPr>
        <w:t xml:space="preserve"> </w:t>
      </w:r>
      <w:r w:rsidR="00CD13F7" w:rsidRPr="00FB2F3A">
        <w:rPr>
          <w:rFonts w:ascii="Times New Roman" w:hAnsi="Times New Roman" w:cs="Times New Roman"/>
          <w:sz w:val="24"/>
        </w:rPr>
        <w:t>Engagement</w:t>
      </w:r>
      <w:r w:rsidR="00A46FC1" w:rsidRPr="00FB2F3A">
        <w:rPr>
          <w:rFonts w:ascii="Times New Roman" w:hAnsi="Times New Roman" w:cs="Times New Roman"/>
          <w:sz w:val="24"/>
        </w:rPr>
        <w:t xml:space="preserve"> strategies allow students </w:t>
      </w:r>
      <w:r w:rsidR="008002B8" w:rsidRPr="00FB2F3A">
        <w:rPr>
          <w:rFonts w:ascii="Times New Roman" w:hAnsi="Times New Roman" w:cs="Times New Roman"/>
          <w:sz w:val="24"/>
        </w:rPr>
        <w:t>to share</w:t>
      </w:r>
      <w:r w:rsidR="00EC5A4F" w:rsidRPr="00FB2F3A">
        <w:rPr>
          <w:rFonts w:ascii="Times New Roman" w:hAnsi="Times New Roman" w:cs="Times New Roman"/>
          <w:sz w:val="24"/>
        </w:rPr>
        <w:t xml:space="preserve"> and </w:t>
      </w:r>
      <w:r w:rsidR="00CD13F7" w:rsidRPr="00FB2F3A">
        <w:rPr>
          <w:rFonts w:ascii="Times New Roman" w:hAnsi="Times New Roman" w:cs="Times New Roman"/>
          <w:sz w:val="24"/>
        </w:rPr>
        <w:t>contribute</w:t>
      </w:r>
      <w:r w:rsidR="00EC5A4F" w:rsidRPr="00FB2F3A">
        <w:rPr>
          <w:rFonts w:ascii="Times New Roman" w:hAnsi="Times New Roman" w:cs="Times New Roman"/>
          <w:sz w:val="24"/>
        </w:rPr>
        <w:t xml:space="preserve"> </w:t>
      </w:r>
      <w:r w:rsidR="00742A21" w:rsidRPr="00FB2F3A">
        <w:rPr>
          <w:rFonts w:ascii="Times New Roman" w:hAnsi="Times New Roman" w:cs="Times New Roman"/>
          <w:sz w:val="24"/>
        </w:rPr>
        <w:t xml:space="preserve">essential skills </w:t>
      </w:r>
      <w:r w:rsidR="00186BB5" w:rsidRPr="00FB2F3A">
        <w:rPr>
          <w:rFonts w:ascii="Times New Roman" w:hAnsi="Times New Roman" w:cs="Times New Roman"/>
          <w:sz w:val="24"/>
        </w:rPr>
        <w:t>across all the facets of learning.</w:t>
      </w:r>
      <w:r w:rsidR="001A4A15" w:rsidRPr="00FB2F3A">
        <w:rPr>
          <w:rFonts w:ascii="Times New Roman" w:hAnsi="Times New Roman" w:cs="Times New Roman"/>
          <w:sz w:val="24"/>
        </w:rPr>
        <w:t xml:space="preserve"> Similarly, </w:t>
      </w:r>
      <w:r w:rsidR="00656CA7" w:rsidRPr="00FB2F3A">
        <w:rPr>
          <w:rFonts w:ascii="Times New Roman" w:hAnsi="Times New Roman" w:cs="Times New Roman"/>
          <w:sz w:val="24"/>
        </w:rPr>
        <w:t xml:space="preserve">efficient </w:t>
      </w:r>
      <w:r w:rsidR="003379B6" w:rsidRPr="00FB2F3A">
        <w:rPr>
          <w:rFonts w:ascii="Times New Roman" w:hAnsi="Times New Roman" w:cs="Times New Roman"/>
          <w:sz w:val="24"/>
        </w:rPr>
        <w:t xml:space="preserve">student-teacher </w:t>
      </w:r>
      <w:r w:rsidR="00656CA7" w:rsidRPr="00FB2F3A">
        <w:rPr>
          <w:rFonts w:ascii="Times New Roman" w:hAnsi="Times New Roman" w:cs="Times New Roman"/>
          <w:sz w:val="24"/>
        </w:rPr>
        <w:t>engagement</w:t>
      </w:r>
      <w:r w:rsidR="003379B6" w:rsidRPr="00FB2F3A">
        <w:rPr>
          <w:rFonts w:ascii="Times New Roman" w:hAnsi="Times New Roman" w:cs="Times New Roman"/>
          <w:sz w:val="24"/>
        </w:rPr>
        <w:t xml:space="preserve">, I believe, would ensure </w:t>
      </w:r>
      <w:r w:rsidR="00146D9F" w:rsidRPr="00FB2F3A">
        <w:rPr>
          <w:rFonts w:ascii="Times New Roman" w:hAnsi="Times New Roman" w:cs="Times New Roman"/>
          <w:sz w:val="24"/>
        </w:rPr>
        <w:t xml:space="preserve">motivation and </w:t>
      </w:r>
      <w:r w:rsidR="008F37DB" w:rsidRPr="00FB2F3A">
        <w:rPr>
          <w:rFonts w:ascii="Times New Roman" w:hAnsi="Times New Roman" w:cs="Times New Roman"/>
          <w:sz w:val="24"/>
        </w:rPr>
        <w:t>success in school-related activities.</w:t>
      </w:r>
      <w:r w:rsidR="00BB488E" w:rsidRPr="00FB2F3A">
        <w:rPr>
          <w:rFonts w:ascii="Times New Roman" w:hAnsi="Times New Roman" w:cs="Times New Roman"/>
          <w:sz w:val="24"/>
        </w:rPr>
        <w:t xml:space="preserve"> </w:t>
      </w: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C67AE" w:rsidRDefault="008C67AE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E1FD4" w:rsidRPr="00101DD0" w:rsidRDefault="00DF5AE4" w:rsidP="00101DD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01DD0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Ainscow, M. (2004). Special needs in the </w:t>
      </w:r>
      <w:r w:rsidRPr="00FB2F3A">
        <w:rPr>
          <w:rFonts w:ascii="Times New Roman" w:hAnsi="Times New Roman" w:cs="Times New Roman"/>
          <w:sz w:val="24"/>
        </w:rPr>
        <w:t>classroom. Teacher Education Resource Pack, UNESCO, Paris1993.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Ball, D., &amp; Forzani, F. (2011). Teaching skillful teaching.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Barron, B. (2003). When smart groups fail. Journal of the Learning Sciences, 12, 307–359.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Gillies, R., &amp; Boyle, M. (2010). </w:t>
      </w:r>
      <w:r w:rsidR="0097207A">
        <w:rPr>
          <w:rFonts w:ascii="Times New Roman" w:hAnsi="Times New Roman" w:cs="Times New Roman"/>
          <w:sz w:val="24"/>
        </w:rPr>
        <w:t>Teachers'</w:t>
      </w:r>
      <w:r w:rsidRPr="00FB2F3A">
        <w:rPr>
          <w:rFonts w:ascii="Times New Roman" w:hAnsi="Times New Roman" w:cs="Times New Roman"/>
          <w:sz w:val="24"/>
        </w:rPr>
        <w:t xml:space="preserve"> </w:t>
      </w:r>
      <w:r w:rsidRPr="00FB2F3A">
        <w:rPr>
          <w:rFonts w:ascii="Times New Roman" w:hAnsi="Times New Roman" w:cs="Times New Roman"/>
          <w:sz w:val="24"/>
        </w:rPr>
        <w:t>reflections on cooperative learning: Issues of implementation. Teaching and Teacher Education, 26, 933–940.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Guthrie, J. T., &amp; Cox, K. E. (2001). Classroom conditions for motivation and engagement in reading. Educational psychology review, 13(3), 283-302.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H</w:t>
      </w:r>
      <w:r w:rsidRPr="00FB2F3A">
        <w:rPr>
          <w:rFonts w:ascii="Times New Roman" w:hAnsi="Times New Roman" w:cs="Times New Roman"/>
          <w:sz w:val="24"/>
        </w:rPr>
        <w:t xml:space="preserve">ernandez, R. (2012). Collaborative learning: Increasing </w:t>
      </w:r>
      <w:r w:rsidR="0097207A">
        <w:rPr>
          <w:rFonts w:ascii="Times New Roman" w:hAnsi="Times New Roman" w:cs="Times New Roman"/>
          <w:sz w:val="24"/>
        </w:rPr>
        <w:t>students'</w:t>
      </w:r>
      <w:r w:rsidRPr="00FB2F3A">
        <w:rPr>
          <w:rFonts w:ascii="Times New Roman" w:hAnsi="Times New Roman" w:cs="Times New Roman"/>
          <w:sz w:val="24"/>
        </w:rPr>
        <w:t xml:space="preserve"> engagement outside the classroom. US-China Education Review, 804-812.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Leko, M. M., Brownell, M. T., Sindelar, P. T., &amp; Kiely, M. T. (2015). Envisioning the future of special education person</w:t>
      </w:r>
      <w:r w:rsidRPr="00FB2F3A">
        <w:rPr>
          <w:rFonts w:ascii="Times New Roman" w:hAnsi="Times New Roman" w:cs="Times New Roman"/>
          <w:sz w:val="24"/>
        </w:rPr>
        <w:t>nel preparation in a standards-based era. Exceptional Children, 82(1), 25-43.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Organization for Economic Co-operation and Development (OECD) (2008). New Millennium Learners. Initial findings on the effects of digital technologies on school-age learners. OEC</w:t>
      </w:r>
      <w:r w:rsidRPr="00FB2F3A">
        <w:rPr>
          <w:rFonts w:ascii="Times New Roman" w:hAnsi="Times New Roman" w:cs="Times New Roman"/>
          <w:sz w:val="24"/>
        </w:rPr>
        <w:t xml:space="preserve">D/CERI International Conference </w:t>
      </w:r>
      <w:r w:rsidR="0097207A">
        <w:rPr>
          <w:rFonts w:ascii="Times New Roman" w:hAnsi="Times New Roman" w:cs="Times New Roman"/>
          <w:sz w:val="24"/>
        </w:rPr>
        <w:t>"</w:t>
      </w:r>
      <w:r w:rsidRPr="00FB2F3A">
        <w:rPr>
          <w:rFonts w:ascii="Times New Roman" w:hAnsi="Times New Roman" w:cs="Times New Roman"/>
          <w:sz w:val="24"/>
        </w:rPr>
        <w:t>Learning in the 21st Century: Research, Innovation</w:t>
      </w:r>
      <w:r w:rsidR="0097207A">
        <w:rPr>
          <w:rFonts w:ascii="Times New Roman" w:hAnsi="Times New Roman" w:cs="Times New Roman"/>
          <w:sz w:val="24"/>
        </w:rPr>
        <w:t>,</w:t>
      </w:r>
      <w:r w:rsidRPr="00FB2F3A">
        <w:rPr>
          <w:rFonts w:ascii="Times New Roman" w:hAnsi="Times New Roman" w:cs="Times New Roman"/>
          <w:sz w:val="24"/>
        </w:rPr>
        <w:t xml:space="preserve"> and Policy,</w:t>
      </w:r>
      <w:r w:rsidR="0097207A">
        <w:rPr>
          <w:rFonts w:ascii="Times New Roman" w:hAnsi="Times New Roman" w:cs="Times New Roman"/>
          <w:sz w:val="24"/>
        </w:rPr>
        <w:t>"</w:t>
      </w:r>
      <w:r w:rsidRPr="00FB2F3A">
        <w:rPr>
          <w:rFonts w:ascii="Times New Roman" w:hAnsi="Times New Roman" w:cs="Times New Roman"/>
          <w:sz w:val="24"/>
        </w:rPr>
        <w:t xml:space="preserve"> May 15-16</w:t>
      </w:r>
      <w:r w:rsidR="0097207A">
        <w:rPr>
          <w:rFonts w:ascii="Times New Roman" w:hAnsi="Times New Roman" w:cs="Times New Roman"/>
          <w:sz w:val="24"/>
        </w:rPr>
        <w:t>,</w:t>
      </w:r>
      <w:r w:rsidRPr="00FB2F3A">
        <w:rPr>
          <w:rFonts w:ascii="Times New Roman" w:hAnsi="Times New Roman" w:cs="Times New Roman"/>
          <w:sz w:val="24"/>
        </w:rPr>
        <w:t xml:space="preserve"> 2008. Paris: Center for Educational Research and Innovation. </w:t>
      </w:r>
      <w:hyperlink r:id="rId7" w:history="1">
        <w:r w:rsidRPr="00FB2F3A">
          <w:rPr>
            <w:rStyle w:val="Hyperlink"/>
            <w:rFonts w:ascii="Times New Roman" w:hAnsi="Times New Roman" w:cs="Times New Roman"/>
            <w:sz w:val="24"/>
          </w:rPr>
          <w:t>http://www.oecd.org/data</w:t>
        </w:r>
        <w:r w:rsidRPr="00FB2F3A">
          <w:rPr>
            <w:rStyle w:val="Hyperlink"/>
            <w:rFonts w:ascii="Times New Roman" w:hAnsi="Times New Roman" w:cs="Times New Roman"/>
            <w:sz w:val="24"/>
          </w:rPr>
          <w:t>oecd/39/51/40554230.pdf</w:t>
        </w:r>
      </w:hyperlink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lastRenderedPageBreak/>
        <w:t>Popov, V., Brinkman, D., Biemans, H. J. A., Mulder, M., Kuznetsov, A., &amp; Noroozi, O. (2012). Multicultural student group work in higher education. International Journal of Intercultural Relations, 36, 302–317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Reeve, J., Jang, H., Ca</w:t>
      </w:r>
      <w:r w:rsidRPr="00FB2F3A">
        <w:rPr>
          <w:rFonts w:ascii="Times New Roman" w:hAnsi="Times New Roman" w:cs="Times New Roman"/>
          <w:sz w:val="24"/>
        </w:rPr>
        <w:t xml:space="preserve">rrell, D., Jeon, S., &amp; Barch, J. (2004). Enhancing </w:t>
      </w:r>
      <w:r w:rsidR="0097207A">
        <w:rPr>
          <w:rFonts w:ascii="Times New Roman" w:hAnsi="Times New Roman" w:cs="Times New Roman"/>
          <w:sz w:val="24"/>
        </w:rPr>
        <w:t>students'</w:t>
      </w:r>
      <w:r w:rsidRPr="00FB2F3A">
        <w:rPr>
          <w:rFonts w:ascii="Times New Roman" w:hAnsi="Times New Roman" w:cs="Times New Roman"/>
          <w:sz w:val="24"/>
        </w:rPr>
        <w:t xml:space="preserve"> engagement by increasing </w:t>
      </w:r>
      <w:r w:rsidR="0097207A">
        <w:rPr>
          <w:rFonts w:ascii="Times New Roman" w:hAnsi="Times New Roman" w:cs="Times New Roman"/>
          <w:sz w:val="24"/>
        </w:rPr>
        <w:t>teachers'</w:t>
      </w:r>
      <w:r w:rsidRPr="00FB2F3A">
        <w:rPr>
          <w:rFonts w:ascii="Times New Roman" w:hAnsi="Times New Roman" w:cs="Times New Roman"/>
          <w:sz w:val="24"/>
        </w:rPr>
        <w:t xml:space="preserve"> autonomy support. Motivation and Emotion, 28(2), 147-169.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Strati, A. D., Schmidt, J. A., &amp; Maier, K. S. (2017). The perceived challenge, teacher support, and te</w:t>
      </w:r>
      <w:r w:rsidRPr="00FB2F3A">
        <w:rPr>
          <w:rFonts w:ascii="Times New Roman" w:hAnsi="Times New Roman" w:cs="Times New Roman"/>
          <w:sz w:val="24"/>
        </w:rPr>
        <w:t>acher obstruction as predictors of student engagement. Journal of Educational Psychology, 109(1), 131.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>The IRIS Center. (2004a). Classroom assessment (Part 1): An introduction to monitoring academic achievement in the classroom [Training module].Nashville,</w:t>
      </w:r>
      <w:r w:rsidRPr="00FB2F3A">
        <w:rPr>
          <w:rFonts w:ascii="Times New Roman" w:hAnsi="Times New Roman" w:cs="Times New Roman"/>
          <w:sz w:val="24"/>
        </w:rPr>
        <w:t xml:space="preserve"> TN: Peabody College, Vanderbilt University. Retrieved from </w:t>
      </w:r>
      <w:hyperlink r:id="rId8" w:anchor="content" w:history="1">
        <w:r w:rsidRPr="00FB2F3A">
          <w:rPr>
            <w:rStyle w:val="Hyperlink"/>
            <w:rFonts w:ascii="Times New Roman" w:hAnsi="Times New Roman" w:cs="Times New Roman"/>
            <w:sz w:val="24"/>
          </w:rPr>
          <w:t>http://iris.peabody.vanderbilt.edu/module/gpm/#content</w:t>
        </w:r>
      </w:hyperlink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Webb, N. M. (2009). The </w:t>
      </w:r>
      <w:r w:rsidR="0097207A">
        <w:rPr>
          <w:rFonts w:ascii="Times New Roman" w:hAnsi="Times New Roman" w:cs="Times New Roman"/>
          <w:sz w:val="24"/>
        </w:rPr>
        <w:t>teacher's</w:t>
      </w:r>
      <w:r w:rsidRPr="00FB2F3A">
        <w:rPr>
          <w:rFonts w:ascii="Times New Roman" w:hAnsi="Times New Roman" w:cs="Times New Roman"/>
          <w:sz w:val="24"/>
        </w:rPr>
        <w:t xml:space="preserve"> role in promoting collaborative</w:t>
      </w:r>
      <w:r w:rsidRPr="00FB2F3A">
        <w:rPr>
          <w:rFonts w:ascii="Times New Roman" w:hAnsi="Times New Roman" w:cs="Times New Roman"/>
          <w:sz w:val="24"/>
        </w:rPr>
        <w:t xml:space="preserve"> dialogue in the classroom. British Journal of Educational Psychology, 79, 1–28</w:t>
      </w:r>
    </w:p>
    <w:p w:rsidR="00101DD0" w:rsidRPr="00FB2F3A" w:rsidRDefault="00DF5AE4" w:rsidP="00101DD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2F3A">
        <w:rPr>
          <w:rFonts w:ascii="Times New Roman" w:hAnsi="Times New Roman" w:cs="Times New Roman"/>
          <w:sz w:val="24"/>
        </w:rPr>
        <w:t xml:space="preserve">Weyns, T., Colpin, H., De Laet, S., Engels, M., &amp; Verschueren, K. (2018). Teacher support, peer acceptance, and engagement in the classroom: A three-wave longitudinal study in </w:t>
      </w:r>
      <w:r w:rsidRPr="00FB2F3A">
        <w:rPr>
          <w:rFonts w:ascii="Times New Roman" w:hAnsi="Times New Roman" w:cs="Times New Roman"/>
          <w:sz w:val="24"/>
        </w:rPr>
        <w:t>late childhood. Journal of youth and adolescence, 47(6), 1139-1150.</w:t>
      </w:r>
    </w:p>
    <w:p w:rsidR="00E51A4F" w:rsidRPr="00FB2F3A" w:rsidRDefault="00E51A4F" w:rsidP="00FB2F3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E51A4F" w:rsidRPr="00FB2F3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F5AE4" w:rsidRDefault="00DF5AE4">
      <w:pPr>
        <w:spacing w:after="0" w:line="240" w:lineRule="auto"/>
      </w:pPr>
      <w:r>
        <w:separator/>
      </w:r>
    </w:p>
  </w:endnote>
  <w:endnote w:type="continuationSeparator" w:id="0">
    <w:p w:rsidR="00DF5AE4" w:rsidRDefault="00DF5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F5AE4" w:rsidRDefault="00DF5AE4">
      <w:pPr>
        <w:spacing w:after="0" w:line="240" w:lineRule="auto"/>
      </w:pPr>
      <w:r>
        <w:separator/>
      </w:r>
    </w:p>
  </w:footnote>
  <w:footnote w:type="continuationSeparator" w:id="0">
    <w:p w:rsidR="00DF5AE4" w:rsidRDefault="00DF5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526349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1FD4" w:rsidRDefault="00DF5AE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67A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E1FD4" w:rsidRDefault="00FE1F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B7A"/>
    <w:rsid w:val="00000661"/>
    <w:rsid w:val="00006D52"/>
    <w:rsid w:val="00013E2B"/>
    <w:rsid w:val="000145C4"/>
    <w:rsid w:val="000200E4"/>
    <w:rsid w:val="000210ED"/>
    <w:rsid w:val="00024467"/>
    <w:rsid w:val="00031C10"/>
    <w:rsid w:val="000343F3"/>
    <w:rsid w:val="00035D2C"/>
    <w:rsid w:val="000372D2"/>
    <w:rsid w:val="000429B5"/>
    <w:rsid w:val="000437C8"/>
    <w:rsid w:val="00045D13"/>
    <w:rsid w:val="00046556"/>
    <w:rsid w:val="00052943"/>
    <w:rsid w:val="00054C5E"/>
    <w:rsid w:val="00057C0D"/>
    <w:rsid w:val="000738AA"/>
    <w:rsid w:val="00083746"/>
    <w:rsid w:val="000872C9"/>
    <w:rsid w:val="000C2803"/>
    <w:rsid w:val="000C77B4"/>
    <w:rsid w:val="000D4ACC"/>
    <w:rsid w:val="000E47D0"/>
    <w:rsid w:val="000E70C6"/>
    <w:rsid w:val="000E7408"/>
    <w:rsid w:val="000F0629"/>
    <w:rsid w:val="000F22BD"/>
    <w:rsid w:val="000F509B"/>
    <w:rsid w:val="000F5E88"/>
    <w:rsid w:val="00100D6C"/>
    <w:rsid w:val="00101DD0"/>
    <w:rsid w:val="00114EFB"/>
    <w:rsid w:val="0012096D"/>
    <w:rsid w:val="00142F50"/>
    <w:rsid w:val="00143E82"/>
    <w:rsid w:val="0014447B"/>
    <w:rsid w:val="001460B4"/>
    <w:rsid w:val="00146930"/>
    <w:rsid w:val="00146D9F"/>
    <w:rsid w:val="0015375A"/>
    <w:rsid w:val="00161A8A"/>
    <w:rsid w:val="001746A4"/>
    <w:rsid w:val="001868A5"/>
    <w:rsid w:val="00186BB5"/>
    <w:rsid w:val="001923E3"/>
    <w:rsid w:val="0019240B"/>
    <w:rsid w:val="001A4A15"/>
    <w:rsid w:val="001B2835"/>
    <w:rsid w:val="001B2F0B"/>
    <w:rsid w:val="001C0172"/>
    <w:rsid w:val="001C7477"/>
    <w:rsid w:val="001D13AB"/>
    <w:rsid w:val="001D2BC3"/>
    <w:rsid w:val="001E2AFB"/>
    <w:rsid w:val="001E7218"/>
    <w:rsid w:val="001F5B76"/>
    <w:rsid w:val="00201A4F"/>
    <w:rsid w:val="00205020"/>
    <w:rsid w:val="002254F0"/>
    <w:rsid w:val="00226807"/>
    <w:rsid w:val="00227865"/>
    <w:rsid w:val="00231A23"/>
    <w:rsid w:val="0024244C"/>
    <w:rsid w:val="00243E20"/>
    <w:rsid w:val="00244561"/>
    <w:rsid w:val="00246CBB"/>
    <w:rsid w:val="00247060"/>
    <w:rsid w:val="00250E9C"/>
    <w:rsid w:val="00261F57"/>
    <w:rsid w:val="00264DB7"/>
    <w:rsid w:val="0026507B"/>
    <w:rsid w:val="00266620"/>
    <w:rsid w:val="00266827"/>
    <w:rsid w:val="002668F4"/>
    <w:rsid w:val="00272553"/>
    <w:rsid w:val="0027314C"/>
    <w:rsid w:val="002954C0"/>
    <w:rsid w:val="00296F2E"/>
    <w:rsid w:val="00297556"/>
    <w:rsid w:val="002A00C9"/>
    <w:rsid w:val="002A764B"/>
    <w:rsid w:val="002B5BB0"/>
    <w:rsid w:val="002C0671"/>
    <w:rsid w:val="002C64AC"/>
    <w:rsid w:val="002D1967"/>
    <w:rsid w:val="002D242D"/>
    <w:rsid w:val="002E0191"/>
    <w:rsid w:val="002F1C72"/>
    <w:rsid w:val="00301213"/>
    <w:rsid w:val="00305A17"/>
    <w:rsid w:val="00307526"/>
    <w:rsid w:val="00320042"/>
    <w:rsid w:val="00336528"/>
    <w:rsid w:val="003379B6"/>
    <w:rsid w:val="00341B8F"/>
    <w:rsid w:val="00353186"/>
    <w:rsid w:val="003609F9"/>
    <w:rsid w:val="003759E6"/>
    <w:rsid w:val="003823CC"/>
    <w:rsid w:val="00391C20"/>
    <w:rsid w:val="003937B3"/>
    <w:rsid w:val="003A608A"/>
    <w:rsid w:val="003B592E"/>
    <w:rsid w:val="003B722B"/>
    <w:rsid w:val="003C4190"/>
    <w:rsid w:val="003C4C41"/>
    <w:rsid w:val="003C503C"/>
    <w:rsid w:val="003D1419"/>
    <w:rsid w:val="003D32E3"/>
    <w:rsid w:val="003D4357"/>
    <w:rsid w:val="003D79B1"/>
    <w:rsid w:val="003E0B9B"/>
    <w:rsid w:val="003F7995"/>
    <w:rsid w:val="00400ACA"/>
    <w:rsid w:val="00400C9D"/>
    <w:rsid w:val="00401571"/>
    <w:rsid w:val="0040454A"/>
    <w:rsid w:val="00411531"/>
    <w:rsid w:val="004216B6"/>
    <w:rsid w:val="0043326B"/>
    <w:rsid w:val="004351CD"/>
    <w:rsid w:val="00444075"/>
    <w:rsid w:val="0045042C"/>
    <w:rsid w:val="00453352"/>
    <w:rsid w:val="004533D6"/>
    <w:rsid w:val="00455B7A"/>
    <w:rsid w:val="00456B2D"/>
    <w:rsid w:val="00461100"/>
    <w:rsid w:val="00465B38"/>
    <w:rsid w:val="00482C7D"/>
    <w:rsid w:val="0049017C"/>
    <w:rsid w:val="004954C3"/>
    <w:rsid w:val="004973BC"/>
    <w:rsid w:val="004A428C"/>
    <w:rsid w:val="004B64F1"/>
    <w:rsid w:val="004D0DBA"/>
    <w:rsid w:val="004D5756"/>
    <w:rsid w:val="004D6E50"/>
    <w:rsid w:val="004E5B0D"/>
    <w:rsid w:val="004E6E9E"/>
    <w:rsid w:val="004E7DE1"/>
    <w:rsid w:val="004F27A2"/>
    <w:rsid w:val="005077F8"/>
    <w:rsid w:val="005104EC"/>
    <w:rsid w:val="00513CAE"/>
    <w:rsid w:val="00520DD9"/>
    <w:rsid w:val="005253AB"/>
    <w:rsid w:val="00533FF1"/>
    <w:rsid w:val="0053746F"/>
    <w:rsid w:val="005450FF"/>
    <w:rsid w:val="00546737"/>
    <w:rsid w:val="00546E59"/>
    <w:rsid w:val="00555777"/>
    <w:rsid w:val="00561629"/>
    <w:rsid w:val="00583164"/>
    <w:rsid w:val="00586595"/>
    <w:rsid w:val="00587820"/>
    <w:rsid w:val="005A3536"/>
    <w:rsid w:val="005B1C1A"/>
    <w:rsid w:val="005B37B5"/>
    <w:rsid w:val="005B552E"/>
    <w:rsid w:val="005B5920"/>
    <w:rsid w:val="005C41F7"/>
    <w:rsid w:val="005D459E"/>
    <w:rsid w:val="005E2502"/>
    <w:rsid w:val="005E2B4E"/>
    <w:rsid w:val="005E3590"/>
    <w:rsid w:val="005E5214"/>
    <w:rsid w:val="005E5733"/>
    <w:rsid w:val="005F4D87"/>
    <w:rsid w:val="005F63C5"/>
    <w:rsid w:val="005F7C4B"/>
    <w:rsid w:val="0060519C"/>
    <w:rsid w:val="00606869"/>
    <w:rsid w:val="00606DE8"/>
    <w:rsid w:val="006176F9"/>
    <w:rsid w:val="00622034"/>
    <w:rsid w:val="00623BC7"/>
    <w:rsid w:val="0063240A"/>
    <w:rsid w:val="00632B19"/>
    <w:rsid w:val="00632B7C"/>
    <w:rsid w:val="00636827"/>
    <w:rsid w:val="0064400E"/>
    <w:rsid w:val="00656CA7"/>
    <w:rsid w:val="006629C3"/>
    <w:rsid w:val="00666E05"/>
    <w:rsid w:val="00666EFC"/>
    <w:rsid w:val="00683B50"/>
    <w:rsid w:val="00684B2C"/>
    <w:rsid w:val="00687BEB"/>
    <w:rsid w:val="0069432F"/>
    <w:rsid w:val="0069466A"/>
    <w:rsid w:val="006A4487"/>
    <w:rsid w:val="006B4F3C"/>
    <w:rsid w:val="006C0D0D"/>
    <w:rsid w:val="006C1C15"/>
    <w:rsid w:val="006C46B9"/>
    <w:rsid w:val="006C507E"/>
    <w:rsid w:val="006C6303"/>
    <w:rsid w:val="006D03BA"/>
    <w:rsid w:val="006D3D89"/>
    <w:rsid w:val="006D4060"/>
    <w:rsid w:val="006D4489"/>
    <w:rsid w:val="006D7332"/>
    <w:rsid w:val="006E0D68"/>
    <w:rsid w:val="006E1579"/>
    <w:rsid w:val="006F1F4C"/>
    <w:rsid w:val="006F1F74"/>
    <w:rsid w:val="006F2FCE"/>
    <w:rsid w:val="00707C09"/>
    <w:rsid w:val="00710904"/>
    <w:rsid w:val="0072332B"/>
    <w:rsid w:val="007318EA"/>
    <w:rsid w:val="00733462"/>
    <w:rsid w:val="0073401C"/>
    <w:rsid w:val="007356B2"/>
    <w:rsid w:val="00742A21"/>
    <w:rsid w:val="00743574"/>
    <w:rsid w:val="00747F76"/>
    <w:rsid w:val="007504D1"/>
    <w:rsid w:val="007505F7"/>
    <w:rsid w:val="007633BF"/>
    <w:rsid w:val="00763D7E"/>
    <w:rsid w:val="007729C5"/>
    <w:rsid w:val="00774ADC"/>
    <w:rsid w:val="00775F8D"/>
    <w:rsid w:val="0078699E"/>
    <w:rsid w:val="00792D0E"/>
    <w:rsid w:val="00793E20"/>
    <w:rsid w:val="007D727E"/>
    <w:rsid w:val="007D77C4"/>
    <w:rsid w:val="007E0E97"/>
    <w:rsid w:val="008002B8"/>
    <w:rsid w:val="00810211"/>
    <w:rsid w:val="008502B4"/>
    <w:rsid w:val="0085694B"/>
    <w:rsid w:val="00864945"/>
    <w:rsid w:val="00877EA7"/>
    <w:rsid w:val="00881548"/>
    <w:rsid w:val="00894039"/>
    <w:rsid w:val="00894233"/>
    <w:rsid w:val="008A5ED2"/>
    <w:rsid w:val="008C24A7"/>
    <w:rsid w:val="008C67AE"/>
    <w:rsid w:val="008E38A9"/>
    <w:rsid w:val="008E424D"/>
    <w:rsid w:val="008E79F4"/>
    <w:rsid w:val="008F35AF"/>
    <w:rsid w:val="008F37DB"/>
    <w:rsid w:val="008F52DF"/>
    <w:rsid w:val="009007C6"/>
    <w:rsid w:val="00905D26"/>
    <w:rsid w:val="00920BAF"/>
    <w:rsid w:val="0092141E"/>
    <w:rsid w:val="0092281F"/>
    <w:rsid w:val="00922AFC"/>
    <w:rsid w:val="00940BD3"/>
    <w:rsid w:val="009411AD"/>
    <w:rsid w:val="00943617"/>
    <w:rsid w:val="00952A18"/>
    <w:rsid w:val="009575AE"/>
    <w:rsid w:val="00961FDB"/>
    <w:rsid w:val="00962437"/>
    <w:rsid w:val="0097207A"/>
    <w:rsid w:val="00975397"/>
    <w:rsid w:val="009778B0"/>
    <w:rsid w:val="00982A02"/>
    <w:rsid w:val="00996E99"/>
    <w:rsid w:val="009A308D"/>
    <w:rsid w:val="009A50C6"/>
    <w:rsid w:val="009B70C6"/>
    <w:rsid w:val="009C1FAA"/>
    <w:rsid w:val="009C7555"/>
    <w:rsid w:val="009D2E75"/>
    <w:rsid w:val="009F1778"/>
    <w:rsid w:val="00A05AE9"/>
    <w:rsid w:val="00A134CA"/>
    <w:rsid w:val="00A25178"/>
    <w:rsid w:val="00A30E0C"/>
    <w:rsid w:val="00A45BA3"/>
    <w:rsid w:val="00A46FC1"/>
    <w:rsid w:val="00A50700"/>
    <w:rsid w:val="00A54203"/>
    <w:rsid w:val="00A567D4"/>
    <w:rsid w:val="00A56964"/>
    <w:rsid w:val="00A65534"/>
    <w:rsid w:val="00AA32A6"/>
    <w:rsid w:val="00AA5B7A"/>
    <w:rsid w:val="00AA6841"/>
    <w:rsid w:val="00AB6192"/>
    <w:rsid w:val="00AC26FD"/>
    <w:rsid w:val="00AE059B"/>
    <w:rsid w:val="00AE12A2"/>
    <w:rsid w:val="00AE6AD4"/>
    <w:rsid w:val="00AF02C0"/>
    <w:rsid w:val="00AF51A1"/>
    <w:rsid w:val="00B003F5"/>
    <w:rsid w:val="00B029F1"/>
    <w:rsid w:val="00B02B5E"/>
    <w:rsid w:val="00B11CF5"/>
    <w:rsid w:val="00B1250B"/>
    <w:rsid w:val="00B14622"/>
    <w:rsid w:val="00B209F3"/>
    <w:rsid w:val="00B256D8"/>
    <w:rsid w:val="00B32B9D"/>
    <w:rsid w:val="00B64FAD"/>
    <w:rsid w:val="00B65956"/>
    <w:rsid w:val="00B7162F"/>
    <w:rsid w:val="00B81601"/>
    <w:rsid w:val="00B82CAA"/>
    <w:rsid w:val="00B92E04"/>
    <w:rsid w:val="00B97D81"/>
    <w:rsid w:val="00BB488E"/>
    <w:rsid w:val="00BB6603"/>
    <w:rsid w:val="00BC6A51"/>
    <w:rsid w:val="00BD07EF"/>
    <w:rsid w:val="00BD23BD"/>
    <w:rsid w:val="00BF010C"/>
    <w:rsid w:val="00BF2077"/>
    <w:rsid w:val="00BF6C6D"/>
    <w:rsid w:val="00C0142B"/>
    <w:rsid w:val="00C02989"/>
    <w:rsid w:val="00C03AC4"/>
    <w:rsid w:val="00C04B00"/>
    <w:rsid w:val="00C0762F"/>
    <w:rsid w:val="00C12618"/>
    <w:rsid w:val="00C170AD"/>
    <w:rsid w:val="00C23296"/>
    <w:rsid w:val="00C23627"/>
    <w:rsid w:val="00C375FF"/>
    <w:rsid w:val="00C4213F"/>
    <w:rsid w:val="00C446FE"/>
    <w:rsid w:val="00C451B4"/>
    <w:rsid w:val="00C52CA2"/>
    <w:rsid w:val="00C60497"/>
    <w:rsid w:val="00C611ED"/>
    <w:rsid w:val="00C617AA"/>
    <w:rsid w:val="00C6289F"/>
    <w:rsid w:val="00C63241"/>
    <w:rsid w:val="00C65AA6"/>
    <w:rsid w:val="00C679CC"/>
    <w:rsid w:val="00C70B00"/>
    <w:rsid w:val="00C86951"/>
    <w:rsid w:val="00C9247E"/>
    <w:rsid w:val="00C94649"/>
    <w:rsid w:val="00C94995"/>
    <w:rsid w:val="00C94D43"/>
    <w:rsid w:val="00CA1BD5"/>
    <w:rsid w:val="00CA40CB"/>
    <w:rsid w:val="00CB2485"/>
    <w:rsid w:val="00CC02B3"/>
    <w:rsid w:val="00CC128B"/>
    <w:rsid w:val="00CD13F7"/>
    <w:rsid w:val="00CD7810"/>
    <w:rsid w:val="00CE36D1"/>
    <w:rsid w:val="00CE379B"/>
    <w:rsid w:val="00CE70A1"/>
    <w:rsid w:val="00CF00DA"/>
    <w:rsid w:val="00D020A6"/>
    <w:rsid w:val="00D03166"/>
    <w:rsid w:val="00D214BF"/>
    <w:rsid w:val="00D24DF0"/>
    <w:rsid w:val="00D24EC7"/>
    <w:rsid w:val="00D2544F"/>
    <w:rsid w:val="00D31A59"/>
    <w:rsid w:val="00D454EB"/>
    <w:rsid w:val="00D50C40"/>
    <w:rsid w:val="00D5135A"/>
    <w:rsid w:val="00D536DC"/>
    <w:rsid w:val="00D54913"/>
    <w:rsid w:val="00D55EC3"/>
    <w:rsid w:val="00D62F28"/>
    <w:rsid w:val="00D63548"/>
    <w:rsid w:val="00D66B69"/>
    <w:rsid w:val="00D679CA"/>
    <w:rsid w:val="00D81F79"/>
    <w:rsid w:val="00D90A48"/>
    <w:rsid w:val="00DA18CE"/>
    <w:rsid w:val="00DA4729"/>
    <w:rsid w:val="00DA4D01"/>
    <w:rsid w:val="00DB0600"/>
    <w:rsid w:val="00DC0A79"/>
    <w:rsid w:val="00DD54F0"/>
    <w:rsid w:val="00DD565C"/>
    <w:rsid w:val="00DE13CA"/>
    <w:rsid w:val="00DE5254"/>
    <w:rsid w:val="00DE6B1D"/>
    <w:rsid w:val="00DF5AE4"/>
    <w:rsid w:val="00E034C7"/>
    <w:rsid w:val="00E03520"/>
    <w:rsid w:val="00E0389A"/>
    <w:rsid w:val="00E066C8"/>
    <w:rsid w:val="00E11393"/>
    <w:rsid w:val="00E125C0"/>
    <w:rsid w:val="00E13EBA"/>
    <w:rsid w:val="00E174E8"/>
    <w:rsid w:val="00E176C1"/>
    <w:rsid w:val="00E26D43"/>
    <w:rsid w:val="00E30DD6"/>
    <w:rsid w:val="00E31760"/>
    <w:rsid w:val="00E41E31"/>
    <w:rsid w:val="00E43935"/>
    <w:rsid w:val="00E45919"/>
    <w:rsid w:val="00E45E02"/>
    <w:rsid w:val="00E474F2"/>
    <w:rsid w:val="00E51A4F"/>
    <w:rsid w:val="00E60BD1"/>
    <w:rsid w:val="00E61552"/>
    <w:rsid w:val="00E66A84"/>
    <w:rsid w:val="00E70428"/>
    <w:rsid w:val="00E76C7D"/>
    <w:rsid w:val="00EA25AC"/>
    <w:rsid w:val="00EB11CB"/>
    <w:rsid w:val="00EB31DF"/>
    <w:rsid w:val="00EB3C11"/>
    <w:rsid w:val="00EC5A4F"/>
    <w:rsid w:val="00ED0CBF"/>
    <w:rsid w:val="00ED7350"/>
    <w:rsid w:val="00EE1B30"/>
    <w:rsid w:val="00EF1416"/>
    <w:rsid w:val="00F025A0"/>
    <w:rsid w:val="00F02C87"/>
    <w:rsid w:val="00F038D4"/>
    <w:rsid w:val="00F05C7C"/>
    <w:rsid w:val="00F06C7D"/>
    <w:rsid w:val="00F11754"/>
    <w:rsid w:val="00F14187"/>
    <w:rsid w:val="00F15676"/>
    <w:rsid w:val="00F170F7"/>
    <w:rsid w:val="00F34FC0"/>
    <w:rsid w:val="00F52074"/>
    <w:rsid w:val="00F54F71"/>
    <w:rsid w:val="00F56C16"/>
    <w:rsid w:val="00F56D78"/>
    <w:rsid w:val="00F61395"/>
    <w:rsid w:val="00F62FEB"/>
    <w:rsid w:val="00F64C4B"/>
    <w:rsid w:val="00F67E6C"/>
    <w:rsid w:val="00F67EDC"/>
    <w:rsid w:val="00F833A2"/>
    <w:rsid w:val="00F85673"/>
    <w:rsid w:val="00F92BCC"/>
    <w:rsid w:val="00FA1BD7"/>
    <w:rsid w:val="00FA41F2"/>
    <w:rsid w:val="00FA6614"/>
    <w:rsid w:val="00FB2C41"/>
    <w:rsid w:val="00FB2F3A"/>
    <w:rsid w:val="00FC1AE2"/>
    <w:rsid w:val="00FD1861"/>
    <w:rsid w:val="00FE1456"/>
    <w:rsid w:val="00FE1FD4"/>
    <w:rsid w:val="00FF244C"/>
    <w:rsid w:val="00FF42F8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B37E8B1-B696-4EE8-A257-4C24A1DD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FD4"/>
  </w:style>
  <w:style w:type="paragraph" w:styleId="Footer">
    <w:name w:val="footer"/>
    <w:basedOn w:val="Normal"/>
    <w:link w:val="FooterChar"/>
    <w:uiPriority w:val="99"/>
    <w:unhideWhenUsed/>
    <w:rsid w:val="00FE1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FD4"/>
  </w:style>
  <w:style w:type="character" w:styleId="Hyperlink">
    <w:name w:val="Hyperlink"/>
    <w:basedOn w:val="DefaultParagraphFont"/>
    <w:uiPriority w:val="99"/>
    <w:unhideWhenUsed/>
    <w:rsid w:val="004F27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is.peabody.vanderbilt.edu/module/gp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ecd.org/dataoecd/39/51/4055423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79E1C3D-2830-9F4A-B36A-7566F3839C64}">
  <we:reference id="wa200001011" version="1.1.0.0" store="en-US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Lek15</b:Tag>
    <b:SourceType>BookSection</b:SourceType>
    <b:Guid>{9273CBEF-9C98-4B4E-92D2-0C53E61241B5}</b:Guid>
    <b:Author>
      <b:Author>
        <b:Corporate>Leko et al.</b:Corporate>
      </b:Author>
    </b:Author>
    <b:Year>2015</b:Year>
    <b:RefOrder>2</b:RefOrder>
  </b:Source>
  <b:Source>
    <b:Tag>Pop12</b:Tag>
    <b:SourceType>BookSection</b:SourceType>
    <b:Guid>{BD567DD8-9465-48E0-8CB7-6EA0CF733EB4}</b:Guid>
    <b:Author>
      <b:Author>
        <b:Corporate>Popov et al.</b:Corporate>
      </b:Author>
    </b:Author>
    <b:Year>2012</b:Year>
    <b:RefOrder>5</b:RefOrder>
  </b:Source>
  <b:Source>
    <b:Tag>Gil10</b:Tag>
    <b:SourceType>BookSection</b:SourceType>
    <b:Guid>{B9D35BF9-DF77-452C-8659-A0FD094EC52F}</b:Guid>
    <b:Author>
      <b:Author>
        <b:Corporate>Gillies &amp; Boyle</b:Corporate>
      </b:Author>
    </b:Author>
    <b:Year>2010</b:Year>
    <b:RefOrder>6</b:RefOrder>
  </b:Source>
  <b:Source>
    <b:Tag>Str17</b:Tag>
    <b:SourceType>BookSection</b:SourceType>
    <b:Guid>{57933052-A830-4B36-8FEB-C3E8D58B8BD9}</b:Guid>
    <b:Author>
      <b:Author>
        <b:Corporate>Strati et al.</b:Corporate>
      </b:Author>
    </b:Author>
    <b:Year>2017</b:Year>
    <b:RefOrder>7</b:RefOrder>
  </b:Source>
  <b:Source>
    <b:Tag>Ain04</b:Tag>
    <b:SourceType>BookSection</b:SourceType>
    <b:Guid>{51341165-32DF-4273-AD1A-187A4D51109A}</b:Guid>
    <b:Author>
      <b:Author>
        <b:NameList>
          <b:Person>
            <b:Last>Ainscow</b:Last>
          </b:Person>
        </b:NameList>
      </b:Author>
    </b:Author>
    <b:Year>2004</b:Year>
    <b:RefOrder>1</b:RefOrder>
  </b:Source>
  <b:Source>
    <b:Tag>Gut01</b:Tag>
    <b:SourceType>BookSection</b:SourceType>
    <b:Guid>{57B97AEF-7143-4F1C-87AB-325D94CCFAD8}</b:Guid>
    <b:Author>
      <b:Author>
        <b:Corporate>Guthrie &amp; Cox</b:Corporate>
      </b:Author>
    </b:Author>
    <b:Year>2001</b:Year>
    <b:RefOrder>3</b:RefOrder>
  </b:Source>
  <b:Source>
    <b:Tag>Str171</b:Tag>
    <b:SourceType>BookSection</b:SourceType>
    <b:Guid>{C54E4F38-FB4B-4069-AD2D-D99F5FBA8E02}</b:Guid>
    <b:Author>
      <b:Author>
        <b:Corporate>Strati et al.</b:Corporate>
      </b:Author>
    </b:Author>
    <b:Year>2017</b:Year>
    <b:RefOrder>4</b:RefOrder>
  </b:Source>
  <b:Source>
    <b:Tag>Her12</b:Tag>
    <b:SourceType>BookSection</b:SourceType>
    <b:Guid>{1F2A74B5-08F2-4BA4-A5F0-C8F58E757BBC}</b:Guid>
    <b:Author>
      <b:Author>
        <b:NameList>
          <b:Person>
            <b:Last>Hernandez</b:Last>
          </b:Person>
        </b:NameList>
      </b:Author>
    </b:Author>
    <b:Year>2012</b:Year>
    <b:RefOrder>8</b:RefOrder>
  </b:Source>
  <b:Source>
    <b:Tag>Web09</b:Tag>
    <b:SourceType>BookSection</b:SourceType>
    <b:Guid>{A9AAD746-DDFE-46E8-A12F-FCFDC9CF5397}</b:Guid>
    <b:Author>
      <b:Author>
        <b:NameList>
          <b:Person>
            <b:Last>Webb</b:Last>
          </b:Person>
        </b:NameList>
      </b:Author>
    </b:Author>
    <b:Year>2009</b:Year>
    <b:RefOrder>10</b:RefOrder>
  </b:Source>
  <b:Source>
    <b:Tag>Ree04</b:Tag>
    <b:SourceType>BookSection</b:SourceType>
    <b:Guid>{FAE56324-1802-48CE-BA38-6A7235242CFD}</b:Guid>
    <b:Author>
      <b:Author>
        <b:Corporate>Reeve et al.</b:Corporate>
      </b:Author>
    </b:Author>
    <b:Year>2004</b:Year>
    <b:RefOrder>9</b:RefOrder>
  </b:Source>
  <b:Source>
    <b:Tag>The4a</b:Tag>
    <b:SourceType>BookSection</b:SourceType>
    <b:Guid>{75C9576E-F6B1-492C-B5FF-E8B8DEA97DE4}</b:Guid>
    <b:Author>
      <b:Author>
        <b:Corporate>The IRIS Center</b:Corporate>
      </b:Author>
    </b:Author>
    <b:Year>2004a</b:Year>
    <b:RefOrder>11</b:RefOrder>
  </b:Source>
  <b:Source>
    <b:Tag>Wey18</b:Tag>
    <b:SourceType>BookSection</b:SourceType>
    <b:Guid>{7B4B1393-5A19-4FED-A1F5-20093BC4AD8B}</b:Guid>
    <b:Author>
      <b:Author>
        <b:Corporate>Weyns et al.</b:Corporate>
      </b:Author>
    </b:Author>
    <b:Year>2018</b:Year>
    <b:RefOrder>12</b:RefOrder>
  </b:Source>
</b:Sources>
</file>

<file path=customXml/itemProps1.xml><?xml version="1.0" encoding="utf-8"?>
<ds:datastoreItem xmlns:ds="http://schemas.openxmlformats.org/officeDocument/2006/customXml" ds:itemID="{B14364D7-679B-42C6-8A75-104F58CEB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Microsoft Office User</cp:lastModifiedBy>
  <cp:revision>2</cp:revision>
  <dcterms:created xsi:type="dcterms:W3CDTF">2020-11-13T04:01:00Z</dcterms:created>
  <dcterms:modified xsi:type="dcterms:W3CDTF">2020-11-13T04:01:00Z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documentId_9822</vt:lpwstr>
  </property>
  <property fmtid="{D5CDD505-2E9C-101B-9397-08002B2CF9AE}" pid="3" name="grammarly_documentContext">
    <vt:lpwstr>{"goals":[],"domain":"general","emotions":[],"dialect":"american"}</vt:lpwstr>
  </property>
</Properties>
</file>